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0443" w14:textId="1296E776" w:rsidR="00F02E0C" w:rsidRPr="007E561D" w:rsidRDefault="002D7B2A" w:rsidP="00F02E0C">
      <w:pPr>
        <w:pBdr>
          <w:bottom w:val="single" w:sz="6" w:space="1" w:color="auto"/>
        </w:pBdr>
        <w:contextualSpacing/>
        <w:jc w:val="right"/>
        <w:rPr>
          <w:sz w:val="22"/>
          <w:szCs w:val="22"/>
          <w:lang w:val="en-US" w:eastAsia="nl-BE"/>
        </w:rPr>
      </w:pPr>
      <w:r>
        <w:rPr>
          <w:sz w:val="22"/>
          <w:szCs w:val="22"/>
          <w:lang w:val="en-US" w:eastAsia="nl-BE"/>
        </w:rPr>
        <w:t>March</w:t>
      </w:r>
      <w:r w:rsidR="00004D62">
        <w:rPr>
          <w:sz w:val="22"/>
          <w:szCs w:val="22"/>
          <w:lang w:val="en-US" w:eastAsia="nl-BE"/>
        </w:rPr>
        <w:t xml:space="preserve"> 202</w:t>
      </w:r>
      <w:r>
        <w:rPr>
          <w:sz w:val="22"/>
          <w:szCs w:val="22"/>
          <w:lang w:val="en-US" w:eastAsia="nl-BE"/>
        </w:rPr>
        <w:t>2</w:t>
      </w:r>
    </w:p>
    <w:p w14:paraId="774DBE3E" w14:textId="77777777" w:rsidR="00F02E0C" w:rsidRPr="007E561D" w:rsidRDefault="00F02E0C" w:rsidP="00F02E0C">
      <w:pPr>
        <w:contextualSpacing/>
        <w:jc w:val="right"/>
        <w:rPr>
          <w:sz w:val="22"/>
          <w:szCs w:val="22"/>
          <w:lang w:val="en-US" w:eastAsia="nl-BE"/>
        </w:rPr>
      </w:pPr>
    </w:p>
    <w:p w14:paraId="3BE1890E" w14:textId="77777777" w:rsidR="00F02E0C" w:rsidRPr="007E561D" w:rsidRDefault="00F02E0C" w:rsidP="004253CA">
      <w:pPr>
        <w:contextualSpacing/>
        <w:jc w:val="center"/>
        <w:rPr>
          <w:sz w:val="32"/>
          <w:szCs w:val="32"/>
          <w:lang w:val="en-US" w:eastAsia="nl-BE"/>
        </w:rPr>
      </w:pPr>
    </w:p>
    <w:p w14:paraId="5FDDC7F6" w14:textId="7301638B" w:rsidR="0087728F" w:rsidRPr="007E561D" w:rsidRDefault="00505527" w:rsidP="00937CC8">
      <w:pPr>
        <w:spacing w:after="120"/>
        <w:contextualSpacing/>
        <w:jc w:val="center"/>
        <w:rPr>
          <w:sz w:val="32"/>
          <w:szCs w:val="32"/>
          <w:lang w:val="en-US" w:eastAsia="nl-BE"/>
        </w:rPr>
      </w:pPr>
      <w:r w:rsidRPr="007E561D">
        <w:rPr>
          <w:sz w:val="32"/>
          <w:szCs w:val="32"/>
          <w:lang w:val="en-US" w:eastAsia="nl-BE"/>
        </w:rPr>
        <w:t>Tyler Dalton McNabb</w:t>
      </w:r>
    </w:p>
    <w:p w14:paraId="5061589A" w14:textId="77777777" w:rsidR="00937CC8" w:rsidRPr="007E561D" w:rsidRDefault="00937CC8" w:rsidP="00937CC8">
      <w:pPr>
        <w:spacing w:after="120"/>
        <w:contextualSpacing/>
        <w:jc w:val="center"/>
        <w:rPr>
          <w:lang w:val="en-US" w:eastAsia="nl-BE"/>
        </w:rPr>
      </w:pPr>
    </w:p>
    <w:p w14:paraId="6EC445E5" w14:textId="589E6A50" w:rsidR="00F6259F" w:rsidRPr="007E561D" w:rsidRDefault="002E1271" w:rsidP="00937CC8">
      <w:pPr>
        <w:spacing w:after="120"/>
        <w:contextualSpacing/>
        <w:jc w:val="center"/>
        <w:rPr>
          <w:sz w:val="22"/>
          <w:szCs w:val="22"/>
          <w:lang w:val="en-US" w:eastAsia="nl-BE"/>
        </w:rPr>
        <w:sectPr w:rsidR="00F6259F" w:rsidRPr="007E561D" w:rsidSect="00242A75">
          <w:headerReference w:type="default" r:id="rId8"/>
          <w:head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7E561D">
        <w:rPr>
          <w:sz w:val="22"/>
          <w:szCs w:val="22"/>
          <w:lang w:val="en-US" w:eastAsia="nl-BE"/>
        </w:rPr>
        <w:t>Curriculum Vitae</w:t>
      </w:r>
    </w:p>
    <w:p w14:paraId="775916BD" w14:textId="764FCE6F" w:rsidR="00352F2D" w:rsidRPr="007E561D" w:rsidRDefault="00352F2D" w:rsidP="004253CA">
      <w:pPr>
        <w:pStyle w:val="NormalWeb"/>
        <w:shd w:val="clear" w:color="auto" w:fill="FFFFFF"/>
        <w:spacing w:before="0" w:beforeAutospacing="0" w:after="0" w:afterAutospacing="0"/>
      </w:pPr>
    </w:p>
    <w:p w14:paraId="5CE6FD20" w14:textId="77777777" w:rsidR="005A37C3" w:rsidRPr="007E561D" w:rsidRDefault="005A37C3" w:rsidP="005A37C3">
      <w:pPr>
        <w:pStyle w:val="NormalWeb"/>
        <w:shd w:val="clear" w:color="auto" w:fill="FFFFFF"/>
        <w:spacing w:before="0" w:beforeAutospacing="0" w:after="0" w:afterAutospacing="0"/>
      </w:pPr>
    </w:p>
    <w:p w14:paraId="7035C639" w14:textId="77777777" w:rsidR="005A37C3" w:rsidRPr="007E561D" w:rsidRDefault="005A37C3" w:rsidP="005A37C3">
      <w:pPr>
        <w:pStyle w:val="NormalWeb"/>
        <w:shd w:val="clear" w:color="auto" w:fill="FFFFFF"/>
        <w:spacing w:before="0" w:beforeAutospacing="0" w:after="0" w:afterAutospacing="0"/>
      </w:pPr>
      <w:r w:rsidRPr="007E561D">
        <w:t>Work Address</w:t>
      </w:r>
    </w:p>
    <w:p w14:paraId="3F923711" w14:textId="77777777" w:rsidR="007E561D" w:rsidRPr="007E561D" w:rsidRDefault="007E561D" w:rsidP="007E561D">
      <w:pPr>
        <w:rPr>
          <w:color w:val="666666"/>
          <w:lang w:val="en-MO" w:eastAsia="en-GB"/>
        </w:rPr>
      </w:pPr>
      <w:r w:rsidRPr="007E561D">
        <w:rPr>
          <w:color w:val="666666"/>
          <w:lang w:val="en-MO" w:eastAsia="en-GB"/>
        </w:rPr>
        <w:t xml:space="preserve">Largo de Sto. Agostinho, 5, </w:t>
      </w:r>
    </w:p>
    <w:p w14:paraId="25D387F0" w14:textId="2BD3E80C" w:rsidR="007E561D" w:rsidRDefault="007E561D" w:rsidP="007E561D">
      <w:pPr>
        <w:rPr>
          <w:color w:val="666666"/>
          <w:lang w:val="en-MO" w:eastAsia="en-GB"/>
        </w:rPr>
      </w:pPr>
      <w:r w:rsidRPr="007E561D">
        <w:rPr>
          <w:color w:val="666666"/>
          <w:lang w:val="en-MO" w:eastAsia="en-GB"/>
        </w:rPr>
        <w:t>Macau, China</w:t>
      </w:r>
    </w:p>
    <w:p w14:paraId="7B79D7DE" w14:textId="6AF78472" w:rsidR="00782398" w:rsidRPr="00782398" w:rsidRDefault="00782398" w:rsidP="007E561D">
      <w:pPr>
        <w:rPr>
          <w:color w:val="666666"/>
          <w:lang w:val="en-US" w:eastAsia="en-GB"/>
        </w:rPr>
      </w:pPr>
      <w:r>
        <w:rPr>
          <w:color w:val="666666"/>
          <w:lang w:val="en-US" w:eastAsia="en-GB"/>
        </w:rPr>
        <w:t>TylerDaltonMcNabb@gmail.com</w:t>
      </w:r>
    </w:p>
    <w:p w14:paraId="5343479D" w14:textId="77777777" w:rsidR="00782398" w:rsidRPr="007E561D" w:rsidRDefault="00782398" w:rsidP="007E561D">
      <w:pPr>
        <w:rPr>
          <w:color w:val="666666"/>
          <w:lang w:val="en-MO" w:eastAsia="en-GB"/>
        </w:rPr>
      </w:pPr>
    </w:p>
    <w:p w14:paraId="101A962E" w14:textId="00356CE2" w:rsidR="0087728F" w:rsidRPr="007E561D" w:rsidRDefault="0087728F" w:rsidP="004253CA">
      <w:pPr>
        <w:contextualSpacing/>
        <w:rPr>
          <w:lang w:val="en-US" w:eastAsia="nl-BE"/>
        </w:rPr>
      </w:pPr>
    </w:p>
    <w:p w14:paraId="20764C78" w14:textId="77777777" w:rsidR="00937CC8" w:rsidRPr="007E561D" w:rsidRDefault="00937CC8" w:rsidP="004253CA">
      <w:pPr>
        <w:spacing w:after="120"/>
        <w:rPr>
          <w:b/>
          <w:lang w:val="nl-BE"/>
        </w:rPr>
      </w:pPr>
    </w:p>
    <w:p w14:paraId="108CB79C" w14:textId="478D8F02" w:rsidR="00192069" w:rsidRPr="007E561D" w:rsidRDefault="00192069" w:rsidP="004253CA">
      <w:pPr>
        <w:spacing w:after="120"/>
        <w:rPr>
          <w:lang w:val="en-US"/>
        </w:rPr>
      </w:pPr>
      <w:r w:rsidRPr="007E561D">
        <w:rPr>
          <w:b/>
          <w:lang w:val="en-US"/>
        </w:rPr>
        <w:t>AOS:</w:t>
      </w:r>
      <w:r w:rsidRPr="007E561D">
        <w:rPr>
          <w:lang w:val="en-US"/>
        </w:rPr>
        <w:t xml:space="preserve"> </w:t>
      </w:r>
      <w:r w:rsidR="004A62EF" w:rsidRPr="007E561D">
        <w:rPr>
          <w:lang w:val="en-US"/>
        </w:rPr>
        <w:t>Epistemology, Philosophy of Religion, Comparative Philosophy</w:t>
      </w:r>
      <w:r w:rsidR="009A0046">
        <w:rPr>
          <w:lang w:val="en-US"/>
        </w:rPr>
        <w:t>, Political Philosophy</w:t>
      </w:r>
    </w:p>
    <w:p w14:paraId="016C98D1" w14:textId="1CB41F6A" w:rsidR="00192069" w:rsidRPr="007E561D" w:rsidRDefault="00192069" w:rsidP="004253CA">
      <w:pPr>
        <w:spacing w:after="120"/>
        <w:rPr>
          <w:lang w:val="en-US"/>
        </w:rPr>
      </w:pPr>
      <w:r w:rsidRPr="007E561D">
        <w:rPr>
          <w:b/>
          <w:lang w:val="en-US"/>
        </w:rPr>
        <w:t>AOC:</w:t>
      </w:r>
      <w:r w:rsidRPr="007E561D">
        <w:rPr>
          <w:lang w:val="en-US"/>
        </w:rPr>
        <w:t xml:space="preserve"> </w:t>
      </w:r>
      <w:r w:rsidR="007E561D" w:rsidRPr="007E561D">
        <w:rPr>
          <w:lang w:val="en-US"/>
        </w:rPr>
        <w:t xml:space="preserve">Thomism, </w:t>
      </w:r>
      <w:r w:rsidR="004A62EF" w:rsidRPr="007E561D">
        <w:rPr>
          <w:lang w:val="en-US"/>
        </w:rPr>
        <w:t>Metaphysics, Ethics</w:t>
      </w:r>
    </w:p>
    <w:p w14:paraId="2EEE1F59" w14:textId="77777777" w:rsidR="00192069" w:rsidRPr="007E561D" w:rsidRDefault="00192069" w:rsidP="004253CA">
      <w:pPr>
        <w:spacing w:after="120"/>
        <w:rPr>
          <w:lang w:val="en-US" w:eastAsia="nl-BE"/>
        </w:rPr>
      </w:pPr>
    </w:p>
    <w:p w14:paraId="442A22E9" w14:textId="5F204993" w:rsidR="00F6259F" w:rsidRPr="007E561D" w:rsidRDefault="00F6259F" w:rsidP="004253CA">
      <w:pPr>
        <w:spacing w:after="120"/>
        <w:ind w:left="1440" w:hanging="1440"/>
        <w:rPr>
          <w:b/>
          <w:lang w:val="en-US"/>
        </w:rPr>
      </w:pPr>
      <w:r w:rsidRPr="007E561D">
        <w:rPr>
          <w:b/>
          <w:lang w:val="en-US"/>
        </w:rPr>
        <w:t>EDUCATION</w:t>
      </w:r>
    </w:p>
    <w:p w14:paraId="27096D17" w14:textId="5D90B8C3" w:rsidR="004253CA" w:rsidRPr="007E561D" w:rsidRDefault="00F6259F" w:rsidP="004253CA">
      <w:pPr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201</w:t>
      </w:r>
      <w:r w:rsidR="004A62EF" w:rsidRPr="007E561D">
        <w:rPr>
          <w:lang w:val="en-US"/>
        </w:rPr>
        <w:t>6</w:t>
      </w:r>
      <w:r w:rsidRPr="007E561D">
        <w:rPr>
          <w:lang w:val="en-US"/>
        </w:rPr>
        <w:tab/>
        <w:t>Ph.D. Philosophy</w:t>
      </w:r>
      <w:r w:rsidR="00352F2D" w:rsidRPr="007E561D">
        <w:rPr>
          <w:lang w:val="en-US"/>
        </w:rPr>
        <w:t xml:space="preserve">. </w:t>
      </w:r>
      <w:r w:rsidR="004A62EF" w:rsidRPr="007E561D">
        <w:rPr>
          <w:lang w:val="en-US"/>
        </w:rPr>
        <w:t>University of Glasgow</w:t>
      </w:r>
      <w:r w:rsidR="00352F2D" w:rsidRPr="007E561D">
        <w:rPr>
          <w:lang w:val="en-US"/>
        </w:rPr>
        <w:t xml:space="preserve">. </w:t>
      </w:r>
      <w:r w:rsidR="001F760F" w:rsidRPr="007E561D">
        <w:rPr>
          <w:i/>
          <w:iCs/>
          <w:lang w:val="en-US"/>
        </w:rPr>
        <w:t>No Corrections</w:t>
      </w:r>
      <w:r w:rsidR="001F760F" w:rsidRPr="007E561D">
        <w:rPr>
          <w:lang w:val="en-US"/>
        </w:rPr>
        <w:t>.</w:t>
      </w:r>
      <w:r w:rsidR="001F760F" w:rsidRPr="007E561D">
        <w:rPr>
          <w:i/>
          <w:iCs/>
          <w:lang w:val="en-US"/>
        </w:rPr>
        <w:t xml:space="preserve"> </w:t>
      </w:r>
      <w:r w:rsidRPr="007E561D">
        <w:rPr>
          <w:lang w:val="en-US"/>
        </w:rPr>
        <w:t xml:space="preserve">Supervision: </w:t>
      </w:r>
      <w:r w:rsidR="004A62EF" w:rsidRPr="007E561D">
        <w:rPr>
          <w:lang w:val="en-US"/>
        </w:rPr>
        <w:t>Victoria Harrison.</w:t>
      </w:r>
    </w:p>
    <w:p w14:paraId="450B9BAE" w14:textId="14AB5A76" w:rsidR="004253CA" w:rsidRPr="007E561D" w:rsidRDefault="00F6259F" w:rsidP="004253CA">
      <w:pPr>
        <w:spacing w:after="120"/>
        <w:ind w:left="1440" w:hanging="1440"/>
        <w:rPr>
          <w:lang w:val="fr-BE"/>
        </w:rPr>
      </w:pPr>
      <w:r w:rsidRPr="007E561D">
        <w:rPr>
          <w:lang w:val="en-US"/>
        </w:rPr>
        <w:t>201</w:t>
      </w:r>
      <w:r w:rsidR="004A62EF" w:rsidRPr="007E561D">
        <w:rPr>
          <w:lang w:val="en-US"/>
        </w:rPr>
        <w:t>2</w:t>
      </w:r>
      <w:r w:rsidRPr="007E561D">
        <w:rPr>
          <w:lang w:val="en-US"/>
        </w:rPr>
        <w:tab/>
      </w:r>
      <w:r w:rsidR="004A62EF" w:rsidRPr="007E561D">
        <w:rPr>
          <w:lang w:val="en-US"/>
        </w:rPr>
        <w:t>MA.</w:t>
      </w:r>
      <w:r w:rsidRPr="007E561D">
        <w:rPr>
          <w:lang w:val="en-US"/>
        </w:rPr>
        <w:t xml:space="preserve"> Philosophy</w:t>
      </w:r>
      <w:r w:rsidR="004A62EF" w:rsidRPr="007E561D">
        <w:rPr>
          <w:lang w:val="en-US"/>
        </w:rPr>
        <w:t xml:space="preserve"> of Religion</w:t>
      </w:r>
      <w:r w:rsidR="00352F2D" w:rsidRPr="007E561D">
        <w:rPr>
          <w:lang w:val="en-US"/>
        </w:rPr>
        <w:t>.</w:t>
      </w:r>
      <w:r w:rsidRPr="007E561D">
        <w:rPr>
          <w:lang w:val="en-US"/>
        </w:rPr>
        <w:t xml:space="preserve"> </w:t>
      </w:r>
      <w:r w:rsidR="004A62EF" w:rsidRPr="007E561D">
        <w:rPr>
          <w:lang w:val="en-US"/>
        </w:rPr>
        <w:t>Southeastern Baptist Theological Seminary.</w:t>
      </w:r>
      <w:r w:rsidR="00C82613" w:rsidRPr="007E561D">
        <w:rPr>
          <w:lang w:val="en-US"/>
        </w:rPr>
        <w:t xml:space="preserve"> </w:t>
      </w:r>
      <w:r w:rsidRPr="007E561D">
        <w:rPr>
          <w:lang w:val="fr-BE"/>
        </w:rPr>
        <w:t xml:space="preserve">Supervision: </w:t>
      </w:r>
      <w:r w:rsidR="004A62EF" w:rsidRPr="007E561D">
        <w:rPr>
          <w:lang w:val="fr-BE"/>
        </w:rPr>
        <w:t xml:space="preserve">Jeremy Evans. </w:t>
      </w:r>
    </w:p>
    <w:p w14:paraId="2B263952" w14:textId="39247AE4" w:rsidR="004253CA" w:rsidRPr="007E561D" w:rsidRDefault="00F6259F" w:rsidP="004253CA">
      <w:pPr>
        <w:spacing w:after="120"/>
        <w:ind w:left="1440" w:hanging="1440"/>
        <w:rPr>
          <w:lang w:val="fr-BE"/>
        </w:rPr>
      </w:pPr>
      <w:r w:rsidRPr="007E561D">
        <w:rPr>
          <w:lang w:val="fr-BE"/>
        </w:rPr>
        <w:t>20</w:t>
      </w:r>
      <w:r w:rsidR="004A62EF" w:rsidRPr="007E561D">
        <w:rPr>
          <w:lang w:val="fr-BE"/>
        </w:rPr>
        <w:t>10</w:t>
      </w:r>
      <w:r w:rsidRPr="007E561D">
        <w:rPr>
          <w:lang w:val="fr-BE"/>
        </w:rPr>
        <w:tab/>
      </w:r>
      <w:r w:rsidR="004A62EF" w:rsidRPr="007E561D">
        <w:rPr>
          <w:lang w:val="fr-BE"/>
        </w:rPr>
        <w:t>BA.</w:t>
      </w:r>
      <w:r w:rsidRPr="007E561D">
        <w:rPr>
          <w:lang w:val="fr-BE"/>
        </w:rPr>
        <w:t xml:space="preserve"> </w:t>
      </w:r>
      <w:proofErr w:type="spellStart"/>
      <w:r w:rsidR="004A62EF" w:rsidRPr="007E561D">
        <w:rPr>
          <w:lang w:val="fr-BE"/>
        </w:rPr>
        <w:t>Biblical</w:t>
      </w:r>
      <w:proofErr w:type="spellEnd"/>
      <w:r w:rsidR="004A62EF" w:rsidRPr="007E561D">
        <w:rPr>
          <w:lang w:val="fr-BE"/>
        </w:rPr>
        <w:t xml:space="preserve"> </w:t>
      </w:r>
      <w:proofErr w:type="spellStart"/>
      <w:r w:rsidR="004A62EF" w:rsidRPr="007E561D">
        <w:rPr>
          <w:lang w:val="fr-BE"/>
        </w:rPr>
        <w:t>Studies</w:t>
      </w:r>
      <w:proofErr w:type="spellEnd"/>
      <w:r w:rsidR="00426DF7" w:rsidRPr="007E561D">
        <w:rPr>
          <w:lang w:val="fr-BE"/>
        </w:rPr>
        <w:t>.</w:t>
      </w:r>
      <w:r w:rsidRPr="007E561D">
        <w:rPr>
          <w:lang w:val="fr-BE"/>
        </w:rPr>
        <w:t xml:space="preserve"> </w:t>
      </w:r>
      <w:proofErr w:type="spellStart"/>
      <w:r w:rsidR="004A62EF" w:rsidRPr="007E561D">
        <w:rPr>
          <w:lang w:val="fr-BE"/>
        </w:rPr>
        <w:t>Criswell</w:t>
      </w:r>
      <w:proofErr w:type="spellEnd"/>
      <w:r w:rsidR="004A62EF" w:rsidRPr="007E561D">
        <w:rPr>
          <w:lang w:val="fr-BE"/>
        </w:rPr>
        <w:t xml:space="preserve"> </w:t>
      </w:r>
      <w:proofErr w:type="spellStart"/>
      <w:r w:rsidR="004A62EF" w:rsidRPr="007E561D">
        <w:rPr>
          <w:lang w:val="fr-BE"/>
        </w:rPr>
        <w:t>College</w:t>
      </w:r>
      <w:proofErr w:type="spellEnd"/>
      <w:r w:rsidR="004A62EF" w:rsidRPr="007E561D">
        <w:rPr>
          <w:lang w:val="fr-BE"/>
        </w:rPr>
        <w:t>.</w:t>
      </w:r>
    </w:p>
    <w:p w14:paraId="478B4595" w14:textId="77777777" w:rsidR="004A62EF" w:rsidRPr="007E561D" w:rsidRDefault="004A62EF" w:rsidP="004253CA">
      <w:pPr>
        <w:spacing w:after="120"/>
        <w:ind w:left="1440" w:hanging="1440"/>
        <w:rPr>
          <w:lang w:val="en-US"/>
        </w:rPr>
      </w:pPr>
    </w:p>
    <w:p w14:paraId="7D193E25" w14:textId="3F9E52C9" w:rsidR="00F6259F" w:rsidRPr="007E561D" w:rsidRDefault="00F6259F" w:rsidP="004253CA">
      <w:pPr>
        <w:spacing w:after="120"/>
        <w:ind w:left="1440" w:hanging="1440"/>
        <w:rPr>
          <w:b/>
          <w:lang w:val="en-US"/>
        </w:rPr>
      </w:pPr>
      <w:r w:rsidRPr="007E561D">
        <w:rPr>
          <w:b/>
          <w:lang w:val="en-US"/>
        </w:rPr>
        <w:t>PROFESSIONAL APPOINTMENTS</w:t>
      </w:r>
    </w:p>
    <w:p w14:paraId="33F6A9BD" w14:textId="4FC402E4" w:rsidR="00004D62" w:rsidRDefault="00004D62" w:rsidP="004253CA">
      <w:pPr>
        <w:spacing w:after="120"/>
        <w:ind w:left="1440" w:hanging="1440"/>
        <w:rPr>
          <w:lang w:val="en-US"/>
        </w:rPr>
      </w:pPr>
      <w:r>
        <w:rPr>
          <w:lang w:val="en-US"/>
        </w:rPr>
        <w:t>2021-Current Associate Professor of Philosophy, University of Saint Joseph, Macau.</w:t>
      </w:r>
    </w:p>
    <w:p w14:paraId="19F95A23" w14:textId="2DAFD659" w:rsidR="007E561D" w:rsidRPr="007E561D" w:rsidRDefault="007E561D" w:rsidP="004253CA">
      <w:pPr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2020-</w:t>
      </w:r>
      <w:r w:rsidR="00004D62">
        <w:rPr>
          <w:lang w:val="en-US"/>
        </w:rPr>
        <w:t>2021</w:t>
      </w:r>
      <w:r w:rsidRPr="007E561D">
        <w:rPr>
          <w:lang w:val="en-US"/>
        </w:rPr>
        <w:t xml:space="preserve"> </w:t>
      </w:r>
      <w:r w:rsidR="00004D62">
        <w:rPr>
          <w:lang w:val="en-US"/>
        </w:rPr>
        <w:t>Assistant</w:t>
      </w:r>
      <w:r w:rsidRPr="007E561D">
        <w:rPr>
          <w:lang w:val="en-US"/>
        </w:rPr>
        <w:t xml:space="preserve"> Professor of Philosophy</w:t>
      </w:r>
      <w:r w:rsidR="00004D62">
        <w:rPr>
          <w:lang w:val="en-US"/>
        </w:rPr>
        <w:t xml:space="preserve">, </w:t>
      </w:r>
      <w:r w:rsidRPr="007E561D">
        <w:rPr>
          <w:lang w:val="en-US"/>
        </w:rPr>
        <w:t>University of Saint Joseph, Macau.</w:t>
      </w:r>
    </w:p>
    <w:p w14:paraId="689766D7" w14:textId="2C153596" w:rsidR="00BA27CB" w:rsidRPr="007E561D" w:rsidRDefault="00BA27CB" w:rsidP="004253CA">
      <w:pPr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2019-202</w:t>
      </w:r>
      <w:r w:rsidR="007E561D" w:rsidRPr="007E561D">
        <w:rPr>
          <w:lang w:val="en-US"/>
        </w:rPr>
        <w:t>0</w:t>
      </w:r>
      <w:r w:rsidR="00004D62">
        <w:rPr>
          <w:lang w:val="en-US"/>
        </w:rPr>
        <w:t xml:space="preserve"> </w:t>
      </w:r>
      <w:r w:rsidRPr="007E561D">
        <w:rPr>
          <w:lang w:val="en-US"/>
        </w:rPr>
        <w:t>Postdoctoral Researcher</w:t>
      </w:r>
      <w:r w:rsidR="00004D62">
        <w:rPr>
          <w:lang w:val="en-US"/>
        </w:rPr>
        <w:t>,</w:t>
      </w:r>
      <w:r w:rsidRPr="007E561D">
        <w:rPr>
          <w:lang w:val="en-US"/>
        </w:rPr>
        <w:t xml:space="preserve"> Philosophy.</w:t>
      </w:r>
      <w:r w:rsidR="00F02E0C" w:rsidRPr="007E561D">
        <w:rPr>
          <w:lang w:val="en-US"/>
        </w:rPr>
        <w:t xml:space="preserve"> Talent Search Program.</w:t>
      </w:r>
      <w:r w:rsidRPr="007E561D">
        <w:rPr>
          <w:lang w:val="en-US"/>
        </w:rPr>
        <w:t xml:space="preserve"> University of Macau</w:t>
      </w:r>
      <w:r w:rsidR="005A37C3" w:rsidRPr="007E561D">
        <w:rPr>
          <w:lang w:val="en-US"/>
        </w:rPr>
        <w:t>.</w:t>
      </w:r>
    </w:p>
    <w:p w14:paraId="37DABD04" w14:textId="419EADEA" w:rsidR="00F6259F" w:rsidRPr="007E561D" w:rsidRDefault="004A62EF" w:rsidP="00246D46">
      <w:pPr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2016-2019</w:t>
      </w:r>
      <w:r w:rsidR="00004D62">
        <w:rPr>
          <w:lang w:val="en-US"/>
        </w:rPr>
        <w:t xml:space="preserve"> </w:t>
      </w:r>
      <w:r w:rsidRPr="007E561D">
        <w:rPr>
          <w:lang w:val="en-US"/>
        </w:rPr>
        <w:t>Assistant Professor of Philosophy</w:t>
      </w:r>
      <w:r w:rsidR="00004D62">
        <w:rPr>
          <w:lang w:val="en-US"/>
        </w:rPr>
        <w:t>,</w:t>
      </w:r>
      <w:r w:rsidR="007F345D" w:rsidRPr="007E561D">
        <w:rPr>
          <w:lang w:val="en-US"/>
        </w:rPr>
        <w:t xml:space="preserve"> Houston Baptist University. </w:t>
      </w:r>
    </w:p>
    <w:p w14:paraId="0AAD721C" w14:textId="34D7856F" w:rsidR="0087728F" w:rsidRPr="007E561D" w:rsidRDefault="0087728F" w:rsidP="00246D46">
      <w:pPr>
        <w:spacing w:after="120"/>
        <w:ind w:left="1440" w:hanging="1440"/>
        <w:contextualSpacing/>
        <w:rPr>
          <w:lang w:val="en-US" w:eastAsia="nl-BE"/>
        </w:rPr>
      </w:pPr>
    </w:p>
    <w:p w14:paraId="440D2654" w14:textId="43EDDD11" w:rsidR="00BA07A0" w:rsidRPr="00BA07A0" w:rsidRDefault="00F6259F" w:rsidP="00BA07A0">
      <w:pPr>
        <w:spacing w:after="120"/>
        <w:ind w:left="1440" w:hanging="1440"/>
        <w:rPr>
          <w:b/>
          <w:lang w:val="en-US"/>
        </w:rPr>
      </w:pPr>
      <w:r w:rsidRPr="007E561D">
        <w:rPr>
          <w:b/>
          <w:lang w:val="en-US"/>
        </w:rPr>
        <w:t>PUBLICATIONS</w:t>
      </w:r>
    </w:p>
    <w:p w14:paraId="4E55C5F4" w14:textId="0E513A4E" w:rsidR="00E578F4" w:rsidRDefault="00E578F4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Forthcoming with Michael DeVito, ‘Ockham on the Side of the Angels: Why a Classical Theist Shouldn’t be Moved by Oppy’s Argument from Simplicity,’ </w:t>
      </w:r>
      <w:r w:rsidRPr="00E578F4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The New </w:t>
      </w:r>
      <w:proofErr w:type="spellStart"/>
      <w:r w:rsidRPr="00E578F4">
        <w:rPr>
          <w:rFonts w:ascii="Times New Roman" w:eastAsia="MS Mincho" w:hAnsi="Times New Roman" w:cs="Times New Roman"/>
          <w:i/>
          <w:iCs/>
          <w:sz w:val="24"/>
          <w:szCs w:val="24"/>
        </w:rPr>
        <w:t>Blackfriars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0EF8F1B" w14:textId="30CE0AD7" w:rsidR="00BA07A0" w:rsidRDefault="00BA07A0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Forthcoming with Michael DeVito, ‘The Evolutionary Argument Against Naturalism: 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Wittgenstenian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Response,’ forthcoming in International Journal for Philosophy of Religion.</w:t>
      </w:r>
    </w:p>
    <w:p w14:paraId="7BBD0CCD" w14:textId="29F5D1DB" w:rsidR="00BA07A0" w:rsidRPr="00BA07A0" w:rsidRDefault="002D7B2A" w:rsidP="00BA07A0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Forthcoming with Michael DeVito, ‘</w:t>
      </w:r>
      <w:r w:rsidRPr="002D7B2A">
        <w:rPr>
          <w:rFonts w:ascii="Times New Roman" w:eastAsia="MS Mincho" w:hAnsi="Times New Roman" w:cs="Times New Roman"/>
          <w:sz w:val="24"/>
          <w:szCs w:val="24"/>
        </w:rPr>
        <w:t xml:space="preserve">Climate Alarmism or </w:t>
      </w:r>
      <w:proofErr w:type="spellStart"/>
      <w:r w:rsidRPr="002D7B2A">
        <w:rPr>
          <w:rFonts w:ascii="Times New Roman" w:eastAsia="MS Mincho" w:hAnsi="Times New Roman" w:cs="Times New Roman"/>
          <w:sz w:val="24"/>
          <w:szCs w:val="24"/>
        </w:rPr>
        <w:t>Lukewarming</w:t>
      </w:r>
      <w:proofErr w:type="spellEnd"/>
      <w:r w:rsidRPr="002D7B2A">
        <w:rPr>
          <w:rFonts w:ascii="Times New Roman" w:eastAsia="MS Mincho" w:hAnsi="Times New Roman" w:cs="Times New Roman"/>
          <w:sz w:val="24"/>
          <w:szCs w:val="24"/>
        </w:rPr>
        <w:t xml:space="preserve">: How </w:t>
      </w:r>
      <w:proofErr w:type="gramStart"/>
      <w:r w:rsidRPr="002D7B2A">
        <w:rPr>
          <w:rFonts w:ascii="Times New Roman" w:eastAsia="MS Mincho" w:hAnsi="Times New Roman" w:cs="Times New Roman"/>
          <w:sz w:val="24"/>
          <w:szCs w:val="24"/>
        </w:rPr>
        <w:t>so called</w:t>
      </w:r>
      <w:proofErr w:type="gramEnd"/>
      <w:r w:rsidRPr="002D7B2A">
        <w:rPr>
          <w:rFonts w:ascii="Times New Roman" w:eastAsia="MS Mincho" w:hAnsi="Times New Roman" w:cs="Times New Roman"/>
          <w:sz w:val="24"/>
          <w:szCs w:val="24"/>
        </w:rPr>
        <w:t xml:space="preserve"> American Conservatives Should Think About Climate Change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,’ </w:t>
      </w:r>
      <w:r w:rsidRPr="002D7B2A">
        <w:rPr>
          <w:rFonts w:ascii="Times New Roman" w:eastAsia="MS Mincho" w:hAnsi="Times New Roman" w:cs="Times New Roman"/>
          <w:i/>
          <w:iCs/>
          <w:sz w:val="24"/>
          <w:szCs w:val="24"/>
        </w:rPr>
        <w:t>Ethics and the Environment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1DB6DA7D" w14:textId="77777777" w:rsidR="00BA07A0" w:rsidRDefault="00BA07A0" w:rsidP="00A003CC">
      <w:pPr>
        <w:rPr>
          <w:rFonts w:eastAsia="MS Mincho"/>
        </w:rPr>
      </w:pPr>
    </w:p>
    <w:p w14:paraId="0ECCEA22" w14:textId="568093E7" w:rsidR="00A003CC" w:rsidRPr="002D7B2A" w:rsidRDefault="00F4478E" w:rsidP="00A003CC">
      <w:pPr>
        <w:rPr>
          <w:lang w:val="en-US" w:eastAsia="en-GB"/>
        </w:rPr>
      </w:pPr>
      <w:proofErr w:type="spellStart"/>
      <w:r w:rsidRPr="00F4478E">
        <w:rPr>
          <w:rFonts w:eastAsia="MS Mincho"/>
        </w:rPr>
        <w:t>Forthcoming</w:t>
      </w:r>
      <w:proofErr w:type="spellEnd"/>
      <w:r w:rsidRPr="00F4478E">
        <w:rPr>
          <w:rFonts w:eastAsia="MS Mincho"/>
        </w:rPr>
        <w:t xml:space="preserve"> </w:t>
      </w:r>
      <w:proofErr w:type="spellStart"/>
      <w:r w:rsidRPr="00F4478E">
        <w:rPr>
          <w:rFonts w:eastAsia="MS Mincho"/>
        </w:rPr>
        <w:t>with</w:t>
      </w:r>
      <w:proofErr w:type="spellEnd"/>
      <w:r w:rsidRPr="00F4478E">
        <w:rPr>
          <w:rFonts w:eastAsia="MS Mincho"/>
        </w:rPr>
        <w:t xml:space="preserve"> Michael </w:t>
      </w:r>
      <w:proofErr w:type="spellStart"/>
      <w:r w:rsidRPr="00F4478E">
        <w:rPr>
          <w:rFonts w:eastAsia="MS Mincho"/>
        </w:rPr>
        <w:t>DeVito</w:t>
      </w:r>
      <w:proofErr w:type="spellEnd"/>
      <w:r w:rsidRPr="00F4478E">
        <w:rPr>
          <w:rFonts w:eastAsia="MS Mincho"/>
        </w:rPr>
        <w:t>, ‘</w:t>
      </w:r>
      <w:r w:rsidRPr="00F4478E">
        <w:rPr>
          <w:color w:val="222222"/>
          <w:shd w:val="clear" w:color="auto" w:fill="FFFFFF"/>
          <w:lang w:val="en-MO" w:eastAsia="en-GB"/>
        </w:rPr>
        <w:t>Foreknowledge &amp; Divine Emotions: A Further Exploration into the Emotional Life of a Passible God</w:t>
      </w:r>
      <w:r w:rsidRPr="00F4478E">
        <w:rPr>
          <w:color w:val="222222"/>
          <w:shd w:val="clear" w:color="auto" w:fill="FFFFFF"/>
          <w:lang w:val="en-US" w:eastAsia="en-GB"/>
        </w:rPr>
        <w:t xml:space="preserve">,’ </w:t>
      </w:r>
      <w:r w:rsidRPr="00F4478E">
        <w:rPr>
          <w:i/>
          <w:iCs/>
          <w:color w:val="222222"/>
          <w:shd w:val="clear" w:color="auto" w:fill="FFFFFF"/>
          <w:lang w:val="en-US" w:eastAsia="en-GB"/>
        </w:rPr>
        <w:t>European Journal of Philosophy of Religion</w:t>
      </w:r>
      <w:r w:rsidRPr="00F4478E">
        <w:rPr>
          <w:color w:val="222222"/>
          <w:shd w:val="clear" w:color="auto" w:fill="FFFFFF"/>
          <w:lang w:val="en-US" w:eastAsia="en-GB"/>
        </w:rPr>
        <w:t>.</w:t>
      </w:r>
    </w:p>
    <w:p w14:paraId="659BED91" w14:textId="77777777" w:rsidR="00BA07A0" w:rsidRDefault="00BA07A0" w:rsidP="002D7B2A">
      <w:pPr>
        <w:rPr>
          <w:rFonts w:eastAsia="MS Mincho"/>
        </w:rPr>
      </w:pPr>
    </w:p>
    <w:p w14:paraId="4B5FFFBB" w14:textId="1AC07D84" w:rsidR="00F33D59" w:rsidRPr="002D7B2A" w:rsidRDefault="00F33D59" w:rsidP="002D7B2A">
      <w:pPr>
        <w:rPr>
          <w:lang w:val="en-US" w:eastAsia="en-GB"/>
        </w:rPr>
      </w:pPr>
      <w:r>
        <w:rPr>
          <w:rFonts w:eastAsia="MS Mincho"/>
        </w:rPr>
        <w:t xml:space="preserve">2021 </w:t>
      </w:r>
      <w:proofErr w:type="spellStart"/>
      <w:r>
        <w:rPr>
          <w:rFonts w:eastAsia="MS Mincho"/>
        </w:rPr>
        <w:t>With</w:t>
      </w:r>
      <w:proofErr w:type="spellEnd"/>
      <w:r>
        <w:rPr>
          <w:rFonts w:eastAsia="MS Mincho"/>
        </w:rPr>
        <w:t xml:space="preserve"> Michael </w:t>
      </w:r>
      <w:proofErr w:type="spellStart"/>
      <w:r>
        <w:rPr>
          <w:rFonts w:eastAsia="MS Mincho"/>
        </w:rPr>
        <w:t>DeVito</w:t>
      </w:r>
      <w:proofErr w:type="spellEnd"/>
      <w:r>
        <w:rPr>
          <w:rFonts w:eastAsia="MS Mincho"/>
        </w:rPr>
        <w:t>, ‘</w:t>
      </w:r>
      <w:proofErr w:type="spellStart"/>
      <w:r>
        <w:rPr>
          <w:rFonts w:eastAsia="MS Mincho"/>
        </w:rPr>
        <w:t>Cognitive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Science</w:t>
      </w:r>
      <w:proofErr w:type="spellEnd"/>
      <w:r>
        <w:rPr>
          <w:rFonts w:eastAsia="MS Mincho"/>
        </w:rPr>
        <w:t xml:space="preserve"> of </w:t>
      </w:r>
      <w:proofErr w:type="spellStart"/>
      <w:r>
        <w:rPr>
          <w:rFonts w:eastAsia="MS Mincho"/>
        </w:rPr>
        <w:t>Religion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and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Classical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Theism</w:t>
      </w:r>
      <w:proofErr w:type="spellEnd"/>
      <w:r>
        <w:rPr>
          <w:rFonts w:eastAsia="MS Mincho"/>
        </w:rPr>
        <w:t xml:space="preserve">: A </w:t>
      </w:r>
      <w:proofErr w:type="spellStart"/>
      <w:r>
        <w:rPr>
          <w:rFonts w:eastAsia="MS Mincho"/>
        </w:rPr>
        <w:t>Synthesis</w:t>
      </w:r>
      <w:proofErr w:type="spellEnd"/>
      <w:r>
        <w:rPr>
          <w:rFonts w:eastAsia="MS Mincho"/>
        </w:rPr>
        <w:t xml:space="preserve">,’ </w:t>
      </w:r>
      <w:proofErr w:type="spellStart"/>
      <w:r w:rsidRPr="00F33D59">
        <w:rPr>
          <w:rFonts w:eastAsia="MS Mincho"/>
          <w:i/>
          <w:iCs/>
        </w:rPr>
        <w:t>Religions</w:t>
      </w:r>
      <w:proofErr w:type="spellEnd"/>
      <w:r>
        <w:rPr>
          <w:rFonts w:eastAsia="MS Mincho"/>
        </w:rPr>
        <w:t xml:space="preserve">, </w:t>
      </w:r>
      <w:r w:rsidR="00A003CC">
        <w:rPr>
          <w:rFonts w:eastAsia="MS Mincho"/>
        </w:rPr>
        <w:t xml:space="preserve">13, 24: </w:t>
      </w:r>
      <w:r w:rsidR="00A003CC" w:rsidRPr="00A003CC">
        <w:rPr>
          <w:color w:val="222222"/>
          <w:shd w:val="clear" w:color="auto" w:fill="FFFFFF"/>
          <w:lang w:val="en-MO" w:eastAsia="en-GB"/>
        </w:rPr>
        <w:t>https://doi.org/10.3390/rel13010024</w:t>
      </w:r>
      <w:r w:rsidR="002D7B2A">
        <w:rPr>
          <w:color w:val="222222"/>
          <w:shd w:val="clear" w:color="auto" w:fill="FFFFFF"/>
          <w:lang w:val="en-US" w:eastAsia="en-GB"/>
        </w:rPr>
        <w:t>.</w:t>
      </w:r>
    </w:p>
    <w:p w14:paraId="3B779D58" w14:textId="7FCE8FDD" w:rsidR="009A0046" w:rsidRPr="002D7B2A" w:rsidRDefault="009A0046" w:rsidP="002D7B2A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2021 With </w:t>
      </w:r>
      <w:r w:rsidR="00BB7503" w:rsidRPr="00BB7503">
        <w:rPr>
          <w:rFonts w:ascii="Times New Roman" w:eastAsia="MS Mincho" w:hAnsi="Times New Roman" w:cs="Times New Roman"/>
          <w:sz w:val="24"/>
          <w:szCs w:val="24"/>
        </w:rPr>
        <w:t xml:space="preserve">Michael DeVito, </w:t>
      </w:r>
      <w:r w:rsidR="00F4478E">
        <w:rPr>
          <w:rFonts w:ascii="Times New Roman" w:eastAsia="MS Mincho" w:hAnsi="Times New Roman" w:cs="Times New Roman"/>
          <w:sz w:val="24"/>
          <w:szCs w:val="24"/>
        </w:rPr>
        <w:t>‘</w:t>
      </w:r>
      <w:r w:rsidR="00BB7503" w:rsidRPr="00BB7503">
        <w:rPr>
          <w:rFonts w:ascii="Times New Roman" w:hAnsi="Times New Roman" w:cs="Times New Roman"/>
          <w:sz w:val="24"/>
          <w:szCs w:val="24"/>
        </w:rPr>
        <w:t xml:space="preserve">Basic Beliefs, The Embryo Rescue Case, and Single-Issue Voting: A Response to Dustin </w:t>
      </w:r>
      <w:proofErr w:type="spellStart"/>
      <w:r w:rsidR="00BB7503" w:rsidRPr="00BB7503">
        <w:rPr>
          <w:rFonts w:ascii="Times New Roman" w:hAnsi="Times New Roman" w:cs="Times New Roman"/>
          <w:sz w:val="24"/>
          <w:szCs w:val="24"/>
        </w:rPr>
        <w:t>Crummett</w:t>
      </w:r>
      <w:proofErr w:type="spellEnd"/>
      <w:r w:rsidR="00BB7503" w:rsidRPr="00BB7503">
        <w:rPr>
          <w:rFonts w:ascii="Times New Roman" w:hAnsi="Times New Roman" w:cs="Times New Roman"/>
          <w:sz w:val="24"/>
          <w:szCs w:val="24"/>
        </w:rPr>
        <w:t xml:space="preserve">,’ </w:t>
      </w:r>
      <w:r w:rsidR="00BB7503" w:rsidRPr="00BB7503">
        <w:rPr>
          <w:rFonts w:ascii="Times New Roman" w:hAnsi="Times New Roman" w:cs="Times New Roman"/>
          <w:i/>
          <w:iCs/>
          <w:sz w:val="24"/>
          <w:szCs w:val="24"/>
        </w:rPr>
        <w:t>National Catholic Bioethics Quarterly</w:t>
      </w:r>
      <w:r>
        <w:rPr>
          <w:rFonts w:ascii="Times New Roman" w:hAnsi="Times New Roman" w:cs="Times New Roman"/>
          <w:sz w:val="24"/>
          <w:szCs w:val="24"/>
        </w:rPr>
        <w:t xml:space="preserve"> 21/2: 201-205.</w:t>
      </w:r>
    </w:p>
    <w:p w14:paraId="5BC5695D" w14:textId="77777777" w:rsidR="002D7B2A" w:rsidRDefault="002D7B2A" w:rsidP="009A0046">
      <w:pPr>
        <w:rPr>
          <w:color w:val="000000"/>
          <w:lang w:val="en-US" w:eastAsia="en-GB"/>
        </w:rPr>
      </w:pPr>
    </w:p>
    <w:p w14:paraId="23D10CEE" w14:textId="327208B9" w:rsidR="009A0046" w:rsidRPr="009A0046" w:rsidRDefault="009A0046" w:rsidP="009A0046">
      <w:pPr>
        <w:rPr>
          <w:lang w:val="en-US" w:eastAsia="en-GB"/>
        </w:rPr>
      </w:pPr>
      <w:r>
        <w:rPr>
          <w:color w:val="000000"/>
          <w:lang w:val="en-US" w:eastAsia="en-GB"/>
        </w:rPr>
        <w:t xml:space="preserve">2021 </w:t>
      </w:r>
      <w:r w:rsidRPr="009A0046">
        <w:rPr>
          <w:color w:val="000000"/>
          <w:lang w:val="en-MO" w:eastAsia="en-GB"/>
        </w:rPr>
        <w:t xml:space="preserve">With Michael </w:t>
      </w:r>
      <w:proofErr w:type="gramStart"/>
      <w:r w:rsidRPr="009A0046">
        <w:rPr>
          <w:color w:val="000000"/>
          <w:lang w:val="en-MO" w:eastAsia="en-GB"/>
        </w:rPr>
        <w:t>DeVito‘</w:t>
      </w:r>
      <w:proofErr w:type="gramEnd"/>
      <w:r w:rsidRPr="009A0046">
        <w:rPr>
          <w:color w:val="000000"/>
          <w:lang w:val="en-MO" w:eastAsia="en-GB"/>
        </w:rPr>
        <w:t>Divine foreknowledge and human free will: Embracing the Paradox,</w:t>
      </w:r>
      <w:r w:rsidR="00F4478E">
        <w:rPr>
          <w:color w:val="000000"/>
          <w:lang w:val="en-US" w:eastAsia="en-GB"/>
        </w:rPr>
        <w:t>’</w:t>
      </w:r>
      <w:r w:rsidRPr="009A0046">
        <w:rPr>
          <w:color w:val="000000"/>
          <w:lang w:val="en-MO" w:eastAsia="en-GB"/>
        </w:rPr>
        <w:t xml:space="preserve"> </w:t>
      </w:r>
      <w:r w:rsidRPr="00F4478E">
        <w:rPr>
          <w:i/>
          <w:iCs/>
          <w:color w:val="000000"/>
          <w:lang w:val="en-MO" w:eastAsia="en-GB"/>
        </w:rPr>
        <w:t>International</w:t>
      </w:r>
      <w:r w:rsidRPr="009A0046">
        <w:rPr>
          <w:i/>
          <w:iCs/>
          <w:color w:val="000000"/>
          <w:lang w:val="en-MO" w:eastAsia="en-GB"/>
        </w:rPr>
        <w:t xml:space="preserve"> Journal for Philosophy of Religion</w:t>
      </w:r>
      <w:r>
        <w:rPr>
          <w:color w:val="000000"/>
          <w:lang w:val="en-US" w:eastAsia="en-GB"/>
        </w:rPr>
        <w:t xml:space="preserve">, </w:t>
      </w:r>
      <w:r w:rsidRPr="009A0046">
        <w:rPr>
          <w:color w:val="000000"/>
          <w:lang w:val="en-MO" w:eastAsia="en-GB"/>
        </w:rPr>
        <w:t>doi.org/10.1007/s11153-021-09791-1</w:t>
      </w:r>
      <w:r>
        <w:rPr>
          <w:color w:val="000000"/>
          <w:lang w:val="en-US" w:eastAsia="en-GB"/>
        </w:rPr>
        <w:t>.</w:t>
      </w:r>
    </w:p>
    <w:p w14:paraId="769BC652" w14:textId="2E366D81" w:rsidR="00004D62" w:rsidRDefault="009A0046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2021 With </w:t>
      </w:r>
      <w:r w:rsidR="00004D62">
        <w:rPr>
          <w:rFonts w:ascii="Times New Roman" w:eastAsia="MS Mincho" w:hAnsi="Times New Roman" w:cs="Times New Roman"/>
          <w:sz w:val="24"/>
          <w:szCs w:val="24"/>
        </w:rPr>
        <w:t xml:space="preserve">Chad McIntosh, ‘Houston Do We Have a Problem? Extraterrestrial Intelligent Life and Christian Belief,’ </w:t>
      </w:r>
      <w:r w:rsidR="00004D62" w:rsidRPr="00004D62">
        <w:rPr>
          <w:rFonts w:ascii="Times New Roman" w:eastAsia="MS Mincho" w:hAnsi="Times New Roman" w:cs="Times New Roman"/>
          <w:i/>
          <w:iCs/>
          <w:sz w:val="24"/>
          <w:szCs w:val="24"/>
        </w:rPr>
        <w:t>Philosophia Christi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23/1: 101-124.</w:t>
      </w:r>
    </w:p>
    <w:p w14:paraId="7811EA40" w14:textId="48977CCE" w:rsidR="00FA2F9A" w:rsidRPr="007E561D" w:rsidRDefault="00782398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2020 </w:t>
      </w:r>
      <w:r w:rsidR="007F345D" w:rsidRPr="007E561D">
        <w:rPr>
          <w:rFonts w:ascii="Times New Roman" w:eastAsia="MS Mincho" w:hAnsi="Times New Roman" w:cs="Times New Roman"/>
          <w:sz w:val="24"/>
          <w:szCs w:val="24"/>
        </w:rPr>
        <w:t xml:space="preserve">With Joseph </w:t>
      </w:r>
      <w:proofErr w:type="spellStart"/>
      <w:r w:rsidR="007F345D" w:rsidRPr="007E561D">
        <w:rPr>
          <w:rFonts w:ascii="Times New Roman" w:eastAsia="MS Mincho" w:hAnsi="Times New Roman" w:cs="Times New Roman"/>
          <w:sz w:val="24"/>
          <w:szCs w:val="24"/>
        </w:rPr>
        <w:t>Blado</w:t>
      </w:r>
      <w:proofErr w:type="spellEnd"/>
      <w:r w:rsidR="007F345D" w:rsidRPr="007E561D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004D62">
        <w:rPr>
          <w:rFonts w:ascii="Times New Roman" w:eastAsia="MS Mincho" w:hAnsi="Times New Roman" w:cs="Times New Roman"/>
          <w:sz w:val="24"/>
          <w:szCs w:val="24"/>
        </w:rPr>
        <w:t>‘</w:t>
      </w:r>
      <w:r w:rsidR="007F345D" w:rsidRPr="007E561D">
        <w:rPr>
          <w:rFonts w:ascii="Times New Roman" w:eastAsia="MS Mincho" w:hAnsi="Times New Roman" w:cs="Times New Roman"/>
          <w:sz w:val="24"/>
          <w:szCs w:val="24"/>
        </w:rPr>
        <w:t>Mary and Fátima: A Modest C-Inductive Argument for Catholicism,</w:t>
      </w:r>
      <w:r w:rsidR="00004D62">
        <w:rPr>
          <w:rFonts w:ascii="Times New Roman" w:eastAsia="MS Mincho" w:hAnsi="Times New Roman" w:cs="Times New Roman"/>
          <w:sz w:val="24"/>
          <w:szCs w:val="24"/>
        </w:rPr>
        <w:t xml:space="preserve">’ </w:t>
      </w:r>
      <w:r w:rsidRPr="00782398">
        <w:rPr>
          <w:rFonts w:ascii="Times New Roman" w:eastAsia="MS Mincho" w:hAnsi="Times New Roman" w:cs="Times New Roman"/>
          <w:i/>
          <w:iCs/>
          <w:sz w:val="24"/>
          <w:szCs w:val="24"/>
        </w:rPr>
        <w:t>Perichoresis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18/5: 55-65. </w:t>
      </w:r>
    </w:p>
    <w:p w14:paraId="746013A3" w14:textId="59864F92" w:rsidR="007E561D" w:rsidRPr="007E561D" w:rsidRDefault="007E561D" w:rsidP="007F345D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2020 With Michael DeVito, ‘Has Oppy Done Away with the Aristotelian Proof?’ </w:t>
      </w:r>
      <w:r w:rsidRPr="007E561D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7E561D">
        <w:rPr>
          <w:rFonts w:ascii="Times New Roman" w:eastAsia="MS Mincho" w:hAnsi="Times New Roman" w:cs="Times New Roman"/>
          <w:i/>
          <w:iCs/>
          <w:sz w:val="24"/>
          <w:szCs w:val="24"/>
        </w:rPr>
        <w:t>Heythrop</w:t>
      </w:r>
      <w:proofErr w:type="spellEnd"/>
      <w:r w:rsidRPr="007E561D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Journal</w:t>
      </w:r>
      <w:r w:rsidR="00782398">
        <w:rPr>
          <w:rFonts w:ascii="Times New Roman" w:eastAsia="MS Mincho" w:hAnsi="Times New Roman" w:cs="Times New Roman"/>
          <w:sz w:val="24"/>
          <w:szCs w:val="24"/>
        </w:rPr>
        <w:t xml:space="preserve"> 61/5: 723-731.</w:t>
      </w:r>
    </w:p>
    <w:p w14:paraId="3FEBF922" w14:textId="54340333" w:rsidR="008D2D34" w:rsidRPr="007E561D" w:rsidRDefault="008D2D34" w:rsidP="007F345D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2020 ‘Pestilent Popes or a Pestilent Church,’ </w:t>
      </w:r>
      <w:r w:rsidRPr="007E561D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7E561D">
        <w:rPr>
          <w:rFonts w:ascii="Times New Roman" w:eastAsia="MS Mincho" w:hAnsi="Times New Roman" w:cs="Times New Roman"/>
          <w:i/>
          <w:iCs/>
          <w:sz w:val="24"/>
          <w:szCs w:val="24"/>
        </w:rPr>
        <w:t>Heythrop</w:t>
      </w:r>
      <w:proofErr w:type="spellEnd"/>
      <w:r w:rsidRPr="007E561D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Journal</w:t>
      </w:r>
      <w:r w:rsidR="00782398">
        <w:rPr>
          <w:rFonts w:ascii="Times New Roman" w:eastAsia="MS Mincho" w:hAnsi="Times New Roman" w:cs="Times New Roman"/>
          <w:sz w:val="24"/>
          <w:szCs w:val="24"/>
        </w:rPr>
        <w:t xml:space="preserve"> 61/4: 671-676.</w:t>
      </w:r>
    </w:p>
    <w:p w14:paraId="4C9B422E" w14:textId="7734CEBC" w:rsidR="007F345D" w:rsidRPr="007E561D" w:rsidRDefault="007F345D" w:rsidP="007F345D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2019 With Joseph </w:t>
      </w:r>
      <w:proofErr w:type="spellStart"/>
      <w:r w:rsidRPr="007E561D">
        <w:rPr>
          <w:rFonts w:ascii="Times New Roman" w:eastAsia="MS Mincho" w:hAnsi="Times New Roman" w:cs="Times New Roman"/>
          <w:sz w:val="24"/>
          <w:szCs w:val="24"/>
        </w:rPr>
        <w:t>Blado</w:t>
      </w:r>
      <w:proofErr w:type="spellEnd"/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, “Confucianism and the Liturgy: An </w:t>
      </w:r>
      <w:proofErr w:type="spellStart"/>
      <w:r w:rsidRPr="007E561D">
        <w:rPr>
          <w:rFonts w:ascii="Times New Roman" w:eastAsia="MS Mincho" w:hAnsi="Times New Roman" w:cs="Times New Roman"/>
          <w:sz w:val="24"/>
          <w:szCs w:val="24"/>
        </w:rPr>
        <w:t>Analectical</w:t>
      </w:r>
      <w:proofErr w:type="spellEnd"/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 Argument for the High Church Traditions,” in </w:t>
      </w:r>
      <w:proofErr w:type="spellStart"/>
      <w:r w:rsidRPr="007E561D">
        <w:rPr>
          <w:rFonts w:ascii="Times New Roman" w:eastAsia="MS Mincho" w:hAnsi="Times New Roman" w:cs="Times New Roman"/>
          <w:i/>
          <w:sz w:val="24"/>
          <w:szCs w:val="24"/>
        </w:rPr>
        <w:t>TheoLogica</w:t>
      </w:r>
      <w:proofErr w:type="spellEnd"/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7B46BBD8" w14:textId="28370EC7" w:rsidR="007F345D" w:rsidRPr="007E561D" w:rsidRDefault="007F345D" w:rsidP="007F345D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2019 With Jeremy Neill, “By Whose </w:t>
      </w:r>
      <w:proofErr w:type="gramStart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Authority?:</w:t>
      </w:r>
      <w:proofErr w:type="gramEnd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A Political Argument for God's Existence,” </w:t>
      </w:r>
      <w:r w:rsidRPr="007E561D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European Journal of Philosophy of Religion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111/2: 163-204.</w:t>
      </w:r>
    </w:p>
    <w:p w14:paraId="78198720" w14:textId="7FD78830" w:rsidR="007F345D" w:rsidRPr="007E561D" w:rsidRDefault="007F345D" w:rsidP="007F345D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2018 'Wiley Coyote and the Craggy Rocks Below: The Perils of Godless Ethics,' </w:t>
      </w:r>
      <w:r w:rsidRPr="007E561D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Philosophia Christi 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20/2: 339-346.</w:t>
      </w:r>
    </w:p>
    <w:p w14:paraId="00EE0091" w14:textId="74512FB3" w:rsidR="007F345D" w:rsidRPr="007E561D" w:rsidRDefault="007F345D" w:rsidP="007F345D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2018 </w:t>
      </w:r>
      <w:r w:rsidR="00004D62">
        <w:rPr>
          <w:rFonts w:ascii="Times New Roman" w:eastAsia="MS Mincho" w:hAnsi="Times New Roman" w:cs="Times New Roman"/>
          <w:bCs/>
          <w:sz w:val="24"/>
          <w:szCs w:val="24"/>
        </w:rPr>
        <w:t>‘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Proper Functionalism and the Metalevel: A Friendly Reply to Timothy and Lydia McGrew,</w:t>
      </w:r>
      <w:r w:rsidR="00004D62">
        <w:rPr>
          <w:rFonts w:ascii="Times New Roman" w:eastAsia="MS Mincho" w:hAnsi="Times New Roman" w:cs="Times New Roman"/>
          <w:bCs/>
          <w:sz w:val="24"/>
          <w:szCs w:val="24"/>
        </w:rPr>
        <w:t xml:space="preserve">’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Quaestiones </w:t>
      </w:r>
      <w:proofErr w:type="spellStart"/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>Disputatae</w:t>
      </w:r>
      <w:proofErr w:type="spellEnd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8/2: 155-164.</w:t>
      </w:r>
    </w:p>
    <w:p w14:paraId="23704A3A" w14:textId="5492BE11" w:rsidR="007F345D" w:rsidRPr="007E561D" w:rsidRDefault="007F345D" w:rsidP="007F345D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2018 With Tyler Taber, “Is the Problem of Divine Hiddenness a Problem for the Reformed </w:t>
      </w:r>
      <w:proofErr w:type="gramStart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Epistemologist?,</w:t>
      </w:r>
      <w:proofErr w:type="gramEnd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”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The </w:t>
      </w:r>
      <w:proofErr w:type="spellStart"/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>Heythrop</w:t>
      </w:r>
      <w:proofErr w:type="spellEnd"/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Journal 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59/5:  759-866.</w:t>
      </w:r>
    </w:p>
    <w:p w14:paraId="133852D5" w14:textId="18FE81A4" w:rsidR="007F345D" w:rsidRPr="007E561D" w:rsidRDefault="007F345D" w:rsidP="007F345D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2018 </w:t>
      </w:r>
      <w:r w:rsidR="00540967" w:rsidRPr="007E561D">
        <w:rPr>
          <w:rFonts w:ascii="Times New Roman" w:eastAsia="MS Mincho" w:hAnsi="Times New Roman" w:cs="Times New Roman"/>
          <w:sz w:val="24"/>
          <w:szCs w:val="24"/>
        </w:rPr>
        <w:t>‘</w:t>
      </w: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Super Mario Strikes Back: A </w:t>
      </w:r>
      <w:proofErr w:type="spellStart"/>
      <w:r w:rsidRPr="007E561D">
        <w:rPr>
          <w:rFonts w:ascii="Times New Roman" w:eastAsia="MS Mincho" w:hAnsi="Times New Roman" w:cs="Times New Roman"/>
          <w:sz w:val="24"/>
          <w:szCs w:val="24"/>
        </w:rPr>
        <w:t>Molinist</w:t>
      </w:r>
      <w:proofErr w:type="spellEnd"/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 Reply to Welty’s Gunslingers,</w:t>
      </w:r>
      <w:r w:rsidR="00540967" w:rsidRPr="007E561D">
        <w:rPr>
          <w:rFonts w:ascii="Times New Roman" w:eastAsia="MS Mincho" w:hAnsi="Times New Roman" w:cs="Times New Roman"/>
          <w:sz w:val="24"/>
          <w:szCs w:val="24"/>
        </w:rPr>
        <w:t>’</w:t>
      </w: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Perichoresis 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16/4: 45-54.</w:t>
      </w:r>
    </w:p>
    <w:p w14:paraId="41FB7AA8" w14:textId="2BB4B5AF" w:rsidR="00540967" w:rsidRPr="007E561D" w:rsidRDefault="00540967" w:rsidP="00540967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2017 With Erik Baldwin, ‘Divine Methodology: A Lawful Deflection of Kantian and Kantian-</w:t>
      </w:r>
      <w:proofErr w:type="spellStart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esque</w:t>
      </w:r>
      <w:proofErr w:type="spellEnd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Defeaters,’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Open Theology 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3/1: 451-465.</w:t>
      </w:r>
    </w:p>
    <w:p w14:paraId="4FF51E51" w14:textId="78DA6CAB" w:rsidR="00540967" w:rsidRPr="007E561D" w:rsidRDefault="00A37751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2016 </w:t>
      </w:r>
      <w:r w:rsidR="00540967" w:rsidRPr="007E561D">
        <w:rPr>
          <w:rFonts w:ascii="Times New Roman" w:eastAsia="MS Mincho" w:hAnsi="Times New Roman" w:cs="Times New Roman"/>
          <w:sz w:val="24"/>
          <w:szCs w:val="24"/>
        </w:rPr>
        <w:t xml:space="preserve">With Erik Baldwin, ‘Reformed Epistemology and the Pandora’s Box Objection: The </w:t>
      </w:r>
      <w:proofErr w:type="spellStart"/>
      <w:r w:rsidR="00540967" w:rsidRPr="007E561D">
        <w:rPr>
          <w:rFonts w:ascii="Times New Roman" w:eastAsia="MS Mincho" w:hAnsi="Times New Roman" w:cs="Times New Roman"/>
          <w:sz w:val="24"/>
          <w:szCs w:val="24"/>
        </w:rPr>
        <w:t>Vaiśeṣika</w:t>
      </w:r>
      <w:proofErr w:type="spellEnd"/>
      <w:r w:rsidR="00540967" w:rsidRPr="007E561D">
        <w:rPr>
          <w:rFonts w:ascii="Times New Roman" w:eastAsia="MS Mincho" w:hAnsi="Times New Roman" w:cs="Times New Roman"/>
          <w:sz w:val="24"/>
          <w:szCs w:val="24"/>
        </w:rPr>
        <w:t xml:space="preserve"> and Mormon Traditions,’ </w:t>
      </w:r>
      <w:r w:rsidR="00540967" w:rsidRPr="007E561D">
        <w:rPr>
          <w:rFonts w:ascii="Times New Roman" w:eastAsia="MS Mincho" w:hAnsi="Times New Roman" w:cs="Times New Roman"/>
          <w:i/>
          <w:sz w:val="24"/>
          <w:szCs w:val="24"/>
        </w:rPr>
        <w:t>Philosophia Christi</w:t>
      </w:r>
      <w:r w:rsidR="00540967" w:rsidRPr="007E561D">
        <w:rPr>
          <w:rFonts w:ascii="Times New Roman" w:eastAsia="MS Mincho" w:hAnsi="Times New Roman" w:cs="Times New Roman"/>
          <w:sz w:val="24"/>
          <w:szCs w:val="24"/>
        </w:rPr>
        <w:t xml:space="preserve"> 18/2: 451-465.</w:t>
      </w:r>
    </w:p>
    <w:p w14:paraId="7530A1E8" w14:textId="228A3E21" w:rsidR="00540967" w:rsidRPr="007E561D" w:rsidRDefault="00A37751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7E561D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2015 </w:t>
      </w:r>
      <w:r w:rsidR="00540967" w:rsidRPr="007E561D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With Erik Baldwin, ‘An Epistemic Defeater for Islamic </w:t>
      </w:r>
      <w:proofErr w:type="gramStart"/>
      <w:r w:rsidR="00540967" w:rsidRPr="007E561D">
        <w:rPr>
          <w:rFonts w:ascii="Times New Roman" w:eastAsia="MS Mincho" w:hAnsi="Times New Roman" w:cs="Times New Roman"/>
          <w:sz w:val="24"/>
          <w:szCs w:val="24"/>
          <w:lang w:val="en-GB"/>
        </w:rPr>
        <w:t>Belief?,</w:t>
      </w:r>
      <w:proofErr w:type="gramEnd"/>
      <w:r w:rsidR="00540967" w:rsidRPr="007E561D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’ </w:t>
      </w:r>
      <w:r w:rsidR="00540967" w:rsidRPr="007E561D">
        <w:rPr>
          <w:rFonts w:ascii="Times New Roman" w:eastAsia="MS Mincho" w:hAnsi="Times New Roman" w:cs="Times New Roman"/>
          <w:i/>
          <w:sz w:val="24"/>
          <w:szCs w:val="24"/>
          <w:lang w:val="en-GB"/>
        </w:rPr>
        <w:t xml:space="preserve">International Journal of Philosophy and Theology </w:t>
      </w:r>
      <w:r w:rsidR="00540967" w:rsidRPr="007E561D">
        <w:rPr>
          <w:rFonts w:ascii="Times New Roman" w:eastAsia="MS Mincho" w:hAnsi="Times New Roman" w:cs="Times New Roman"/>
          <w:sz w:val="24"/>
          <w:szCs w:val="24"/>
          <w:lang w:val="en-GB"/>
        </w:rPr>
        <w:t>(Routledge) 76/4: 352-367</w:t>
      </w:r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.                                        </w:t>
      </w:r>
    </w:p>
    <w:p w14:paraId="50761A5C" w14:textId="626B3AA0" w:rsidR="00540967" w:rsidRPr="007E561D" w:rsidRDefault="00A37751" w:rsidP="00540967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2015 </w:t>
      </w:r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‘Warranted religion: answering objections to Alvin Plantinga's epistemology,’ </w:t>
      </w:r>
      <w:r w:rsidR="00540967"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Religious Studies </w:t>
      </w:r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>51: 477-495.</w:t>
      </w:r>
    </w:p>
    <w:p w14:paraId="05DFC90D" w14:textId="77777777" w:rsidR="00540967" w:rsidRPr="007E561D" w:rsidRDefault="00540967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</w:p>
    <w:p w14:paraId="37E94836" w14:textId="77777777" w:rsidR="00CC2AD0" w:rsidRDefault="00CC2AD0" w:rsidP="00540967">
      <w:pPr>
        <w:pStyle w:val="PlainText"/>
        <w:spacing w:before="12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45BBFFC" w14:textId="77777777" w:rsidR="00CC2AD0" w:rsidRDefault="00CC2AD0" w:rsidP="00540967">
      <w:pPr>
        <w:pStyle w:val="PlainText"/>
        <w:spacing w:before="12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DD80B05" w14:textId="0B840FB8" w:rsidR="00540967" w:rsidRPr="007E561D" w:rsidRDefault="008C6992" w:rsidP="00540967">
      <w:pPr>
        <w:pStyle w:val="PlainText"/>
        <w:spacing w:before="120"/>
        <w:rPr>
          <w:rFonts w:ascii="Times New Roman" w:eastAsia="MS Mincho" w:hAnsi="Times New Roman" w:cs="Times New Roman"/>
          <w:b/>
          <w:sz w:val="24"/>
          <w:szCs w:val="24"/>
        </w:rPr>
      </w:pPr>
      <w:r w:rsidRPr="007E561D">
        <w:rPr>
          <w:rFonts w:ascii="Times New Roman" w:eastAsia="MS Mincho" w:hAnsi="Times New Roman" w:cs="Times New Roman"/>
          <w:b/>
          <w:sz w:val="24"/>
          <w:szCs w:val="24"/>
        </w:rPr>
        <w:t xml:space="preserve">BOOKS </w:t>
      </w:r>
    </w:p>
    <w:p w14:paraId="55E47FD9" w14:textId="2F31DA8F" w:rsidR="00540967" w:rsidRDefault="00540967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6B03844" w14:textId="4831CBF8" w:rsidR="009A0046" w:rsidRDefault="009A0046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 w:rsidRPr="009A004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God and Political Philosophy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(Cambridge: Cambridge University Press</w:t>
      </w:r>
      <w:r w:rsidR="00BA07A0">
        <w:rPr>
          <w:rFonts w:ascii="Times New Roman" w:eastAsia="MS Mincho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MS Mincho" w:hAnsi="Times New Roman" w:cs="Times New Roman"/>
          <w:bCs/>
          <w:sz w:val="24"/>
          <w:szCs w:val="24"/>
        </w:rPr>
        <w:t>forthcoming</w:t>
      </w:r>
      <w:r w:rsidR="00BA07A0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78E24E89" w14:textId="77777777" w:rsidR="009A0046" w:rsidRDefault="009A0046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AD8E087" w14:textId="7913C66D" w:rsidR="00BB7503" w:rsidRDefault="00BB7503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With Erik Baldwin, </w:t>
      </w:r>
      <w:r w:rsidRPr="00BB7503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Classical Theism and Buddhism: Connecting Metaphysical and Ethical Systems </w:t>
      </w:r>
      <w:r>
        <w:rPr>
          <w:rFonts w:ascii="Times New Roman" w:eastAsia="MS Mincho" w:hAnsi="Times New Roman" w:cs="Times New Roman"/>
          <w:bCs/>
          <w:sz w:val="24"/>
          <w:szCs w:val="24"/>
        </w:rPr>
        <w:t>(London: Bloomsbury, 2022).</w:t>
      </w:r>
    </w:p>
    <w:p w14:paraId="4AC65DEB" w14:textId="77777777" w:rsidR="00BB7503" w:rsidRDefault="00BB7503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69A7A64" w14:textId="649BCDC4" w:rsidR="00704318" w:rsidRPr="007E561D" w:rsidRDefault="00704318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With John Greco and Jonathan Fuqua, </w:t>
      </w:r>
      <w:r w:rsidRPr="00704318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Cambridge Companion to Religious Epistemology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(Cambridge: Cambridge University Press</w:t>
      </w:r>
      <w:r w:rsidR="00BA07A0">
        <w:rPr>
          <w:rFonts w:ascii="Times New Roman" w:eastAsia="MS Mincho" w:hAnsi="Times New Roman" w:cs="Times New Roman"/>
          <w:bCs/>
          <w:sz w:val="24"/>
          <w:szCs w:val="24"/>
        </w:rPr>
        <w:t>),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under contract</w:t>
      </w:r>
      <w:r w:rsidR="00BA07A0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71C1B461" w14:textId="77777777" w:rsidR="00704318" w:rsidRDefault="00704318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2B7E3F5" w14:textId="78224D7C" w:rsidR="00F33D59" w:rsidRDefault="00540967" w:rsidP="00960558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With John </w:t>
      </w:r>
      <w:proofErr w:type="spellStart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DePoe</w:t>
      </w:r>
      <w:proofErr w:type="spellEnd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>Debating Religious Epistemology: An Introduction to Five Views on the Knowledge of God (</w:t>
      </w:r>
      <w:r w:rsidR="0041096C" w:rsidRPr="007E561D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London: 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Bloomsbury Pres</w:t>
      </w:r>
      <w:r w:rsidR="0041096C" w:rsidRPr="007E561D">
        <w:rPr>
          <w:rFonts w:ascii="Times New Roman" w:eastAsia="MS Mincho" w:hAnsi="Times New Roman" w:cs="Times New Roman"/>
          <w:bCs/>
          <w:sz w:val="24"/>
          <w:szCs w:val="24"/>
        </w:rPr>
        <w:t>s, 2020).</w:t>
      </w:r>
    </w:p>
    <w:p w14:paraId="57038DB9" w14:textId="77777777" w:rsidR="00960558" w:rsidRDefault="00960558" w:rsidP="00960558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8CA1286" w14:textId="4449EA8C" w:rsidR="00540967" w:rsidRPr="007E561D" w:rsidRDefault="00540967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2018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>Religious Epistemology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(Cambridge: Cambridge University Press, 2018).</w:t>
      </w:r>
    </w:p>
    <w:p w14:paraId="0B358350" w14:textId="77777777" w:rsidR="00540967" w:rsidRPr="007E561D" w:rsidRDefault="00540967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EFB455E" w14:textId="6C0B76AD" w:rsidR="00540967" w:rsidRPr="007E561D" w:rsidRDefault="00540967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2018 With Erik Baldwin,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>Plantingian Religious Epistemology and World Religions: Prospects and Problems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(Lanham: Lexington Books, 2018). </w:t>
      </w:r>
    </w:p>
    <w:p w14:paraId="50125B6A" w14:textId="77777777" w:rsidR="00540967" w:rsidRPr="007E561D" w:rsidRDefault="00540967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246EAB3" w14:textId="240EDC34" w:rsidR="00F33D59" w:rsidRPr="00F33D59" w:rsidRDefault="00A37751" w:rsidP="00BB7503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  <w:r w:rsidRPr="007E561D">
        <w:rPr>
          <w:rFonts w:ascii="Times New Roman" w:eastAsia="MS Mincho" w:hAnsi="Times New Roman" w:cs="Times New Roman"/>
          <w:b/>
          <w:sz w:val="24"/>
          <w:szCs w:val="24"/>
        </w:rPr>
        <w:t xml:space="preserve">BOOK CHAPTERS </w:t>
      </w:r>
    </w:p>
    <w:p w14:paraId="34C24C39" w14:textId="77777777" w:rsidR="002D7B2A" w:rsidRDefault="002D7B2A" w:rsidP="00BB7503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12D17BEB" w14:textId="722470DA" w:rsidR="005B7DDF" w:rsidRDefault="005B7DDF" w:rsidP="00BB7503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Forthcoming, ‘Against the Access Requirement: 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Plantigian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Response to Public Reason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Accessibilism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,’ in </w:t>
      </w:r>
      <w:r w:rsidR="0093131B" w:rsidRPr="0093131B">
        <w:rPr>
          <w:rFonts w:ascii="Times New Roman" w:eastAsia="MS Mincho" w:hAnsi="Times New Roman" w:cs="Times New Roman"/>
          <w:i/>
          <w:iCs/>
          <w:sz w:val="24"/>
          <w:szCs w:val="24"/>
        </w:rPr>
        <w:t>Palgrave Handbook to Religion and Stat</w:t>
      </w:r>
      <w:r w:rsidR="0093131B">
        <w:rPr>
          <w:rFonts w:ascii="Times New Roman" w:eastAsia="MS Mincho" w:hAnsi="Times New Roman" w:cs="Times New Roman"/>
          <w:sz w:val="24"/>
          <w:szCs w:val="24"/>
        </w:rPr>
        <w:t xml:space="preserve">e,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ed. Shannon Holzer </w:t>
      </w:r>
      <w:r w:rsidR="0093131B">
        <w:rPr>
          <w:rFonts w:ascii="Times New Roman" w:eastAsia="MS Mincho" w:hAnsi="Times New Roman" w:cs="Times New Roman"/>
          <w:sz w:val="24"/>
          <w:szCs w:val="24"/>
        </w:rPr>
        <w:t xml:space="preserve">(Palgrave). </w:t>
      </w:r>
    </w:p>
    <w:p w14:paraId="4B914BE4" w14:textId="77777777" w:rsidR="005B7DDF" w:rsidRDefault="005B7DDF" w:rsidP="00BB7503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35D5B502" w14:textId="0A2A4624" w:rsidR="00960558" w:rsidRDefault="00960558" w:rsidP="00BB7503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Forthcoming with Erik Baldwin, ‘Searching for the Ineffable: Classical Theism and Eastern Thought About God,’ in </w:t>
      </w:r>
      <w:r w:rsidRPr="00960558">
        <w:rPr>
          <w:rFonts w:ascii="Times New Roman" w:eastAsia="MS Mincho" w:hAnsi="Times New Roman" w:cs="Times New Roman"/>
          <w:i/>
          <w:iCs/>
          <w:sz w:val="24"/>
          <w:szCs w:val="24"/>
        </w:rPr>
        <w:t>Classical Theism: New Essays on the Metaphysics of God</w:t>
      </w:r>
      <w:r>
        <w:rPr>
          <w:rFonts w:ascii="Times New Roman" w:eastAsia="MS Mincho" w:hAnsi="Times New Roman" w:cs="Times New Roman"/>
          <w:sz w:val="24"/>
          <w:szCs w:val="24"/>
        </w:rPr>
        <w:t>, eds. Robert Koons and Jonathan Fuqua (Routledge Press).</w:t>
      </w:r>
    </w:p>
    <w:p w14:paraId="75A69DA0" w14:textId="77777777" w:rsidR="00960558" w:rsidRDefault="00960558" w:rsidP="00BB7503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75D284DC" w14:textId="6995E095" w:rsidR="00BB7503" w:rsidRPr="007E561D" w:rsidRDefault="00BB7503" w:rsidP="00BB7503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2021 </w:t>
      </w: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With Erik Baldwin, ‘Religious Epistemology in Analytic Theology,’ in </w:t>
      </w:r>
      <w:r w:rsidRPr="007E561D">
        <w:rPr>
          <w:rFonts w:ascii="Times New Roman" w:eastAsia="MS Mincho" w:hAnsi="Times New Roman" w:cs="Times New Roman"/>
          <w:i/>
          <w:sz w:val="24"/>
          <w:szCs w:val="24"/>
        </w:rPr>
        <w:t>T&amp;T Clark Companion to Analytic Theology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(London: Bloomsbury, 2021), 35-44.</w:t>
      </w:r>
    </w:p>
    <w:p w14:paraId="70E9BCBE" w14:textId="51FACAC5" w:rsidR="00A37751" w:rsidRPr="007E561D" w:rsidRDefault="00A37751" w:rsidP="00540967"/>
    <w:p w14:paraId="59AF9ECA" w14:textId="6F90440A" w:rsidR="00371A83" w:rsidRPr="007E561D" w:rsidRDefault="00004D62" w:rsidP="00540967">
      <w:r>
        <w:t xml:space="preserve">2020 </w:t>
      </w:r>
      <w:r w:rsidR="00371A83" w:rsidRPr="007E561D">
        <w:t xml:space="preserve">'Proper </w:t>
      </w:r>
      <w:proofErr w:type="spellStart"/>
      <w:r w:rsidR="00371A83" w:rsidRPr="007E561D">
        <w:t>Functionalism</w:t>
      </w:r>
      <w:proofErr w:type="spellEnd"/>
      <w:r w:rsidR="00371A83" w:rsidRPr="007E561D">
        <w:t xml:space="preserve">,' </w:t>
      </w:r>
      <w:proofErr w:type="spellStart"/>
      <w:r w:rsidR="00371A83" w:rsidRPr="007E561D">
        <w:rPr>
          <w:i/>
        </w:rPr>
        <w:t>Debating</w:t>
      </w:r>
      <w:proofErr w:type="spellEnd"/>
      <w:r w:rsidR="00371A83" w:rsidRPr="007E561D">
        <w:rPr>
          <w:i/>
        </w:rPr>
        <w:t xml:space="preserve"> Christian </w:t>
      </w:r>
      <w:proofErr w:type="spellStart"/>
      <w:r w:rsidR="00371A83" w:rsidRPr="007E561D">
        <w:rPr>
          <w:i/>
        </w:rPr>
        <w:t>Religious</w:t>
      </w:r>
      <w:proofErr w:type="spellEnd"/>
      <w:r w:rsidR="00371A83" w:rsidRPr="007E561D">
        <w:rPr>
          <w:i/>
        </w:rPr>
        <w:t xml:space="preserve"> Epistemology: An Introduction to Five views on the Knowledge of God</w:t>
      </w:r>
      <w:r w:rsidR="00371A83" w:rsidRPr="007E561D">
        <w:t xml:space="preserve"> ed. </w:t>
      </w:r>
      <w:proofErr w:type="spellStart"/>
      <w:r w:rsidR="00371A83" w:rsidRPr="007E561D">
        <w:t>DePoe</w:t>
      </w:r>
      <w:proofErr w:type="spellEnd"/>
      <w:r w:rsidR="00371A83" w:rsidRPr="007E561D">
        <w:t xml:space="preserve"> </w:t>
      </w:r>
      <w:proofErr w:type="spellStart"/>
      <w:r w:rsidR="00371A83" w:rsidRPr="007E561D">
        <w:t>and</w:t>
      </w:r>
      <w:proofErr w:type="spellEnd"/>
      <w:r w:rsidR="00371A83" w:rsidRPr="007E561D">
        <w:t xml:space="preserve"> </w:t>
      </w:r>
      <w:proofErr w:type="spellStart"/>
      <w:r w:rsidR="00371A83" w:rsidRPr="007E561D">
        <w:t>McNabb</w:t>
      </w:r>
      <w:proofErr w:type="spellEnd"/>
      <w:r w:rsidR="00371A83" w:rsidRPr="007E561D">
        <w:t xml:space="preserve"> (</w:t>
      </w:r>
      <w:proofErr w:type="spellStart"/>
      <w:r w:rsidR="00371A83" w:rsidRPr="007E561D">
        <w:t>Bloomsbury</w:t>
      </w:r>
      <w:proofErr w:type="spellEnd"/>
      <w:r w:rsidR="00371A83" w:rsidRPr="007E561D">
        <w:t>).</w:t>
      </w:r>
    </w:p>
    <w:p w14:paraId="0ABCF37B" w14:textId="77777777" w:rsidR="00540967" w:rsidRPr="007E561D" w:rsidRDefault="00540967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5C3AD5B" w14:textId="2036FAAA" w:rsidR="00A37751" w:rsidRPr="007E561D" w:rsidRDefault="00A37751" w:rsidP="0015539B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2017 </w:t>
      </w:r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With Erik Baldwin, “From Theology to Theodicy: A Defense of Felix Culpa,” in </w:t>
      </w:r>
      <w:r w:rsidR="00540967"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Evil </w:t>
      </w:r>
      <w:proofErr w:type="gramStart"/>
      <w:r w:rsidR="00540967"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>And</w:t>
      </w:r>
      <w:proofErr w:type="gramEnd"/>
      <w:r w:rsidR="00540967"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Some of its Theological Problems</w:t>
      </w:r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, eds. Ben </w:t>
      </w:r>
      <w:proofErr w:type="spellStart"/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>Arbour</w:t>
      </w:r>
      <w:proofErr w:type="spellEnd"/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and John Gilhooly (New Castle upon Tyne: Cambridge Scholars Publishing).</w:t>
      </w:r>
    </w:p>
    <w:p w14:paraId="45F3634D" w14:textId="77777777" w:rsidR="00A37751" w:rsidRPr="007E561D" w:rsidRDefault="00A37751" w:rsidP="00540967">
      <w:pPr>
        <w:spacing w:after="120"/>
        <w:ind w:left="1440" w:hanging="1440"/>
        <w:rPr>
          <w:b/>
          <w:lang w:val="en-US"/>
        </w:rPr>
      </w:pPr>
    </w:p>
    <w:p w14:paraId="08661785" w14:textId="4EDE6C73" w:rsidR="00540967" w:rsidRPr="007E561D" w:rsidRDefault="008C6992" w:rsidP="00540967">
      <w:pPr>
        <w:spacing w:after="120"/>
        <w:ind w:left="1440" w:hanging="1440"/>
        <w:rPr>
          <w:b/>
          <w:lang w:val="en-US"/>
        </w:rPr>
      </w:pPr>
      <w:r w:rsidRPr="007E561D">
        <w:rPr>
          <w:b/>
          <w:lang w:val="en-US"/>
        </w:rPr>
        <w:t xml:space="preserve">REVIEWS </w:t>
      </w:r>
    </w:p>
    <w:p w14:paraId="52444A79" w14:textId="6922766D" w:rsidR="00540967" w:rsidRPr="007E561D" w:rsidRDefault="00540967" w:rsidP="00540967">
      <w:pPr>
        <w:spacing w:after="120"/>
        <w:jc w:val="both"/>
        <w:rPr>
          <w:lang w:val="en-US"/>
        </w:rPr>
      </w:pPr>
      <w:r w:rsidRPr="007E561D">
        <w:rPr>
          <w:lang w:val="en-US"/>
        </w:rPr>
        <w:t xml:space="preserve">Review: Knowledge, </w:t>
      </w:r>
      <w:r w:rsidRPr="007E561D">
        <w:rPr>
          <w:i/>
          <w:iCs/>
          <w:lang w:val="en-US"/>
        </w:rPr>
        <w:t>Belief, and God: New Insights in Religious Epistemology</w:t>
      </w:r>
      <w:r w:rsidRPr="007E561D">
        <w:rPr>
          <w:lang w:val="en-US"/>
        </w:rPr>
        <w:t xml:space="preserve"> edited by Benton, Hawthorne,</w:t>
      </w:r>
      <w:proofErr w:type="spellStart"/>
      <w:r w:rsidRPr="007E561D">
        <w:rPr>
          <w:lang w:val="en-US"/>
        </w:rPr>
        <w:t xml:space="preserve"> and Dabinowitz</w:t>
      </w:r>
      <w:proofErr w:type="spellEnd"/>
      <w:r w:rsidRPr="007E561D">
        <w:rPr>
          <w:lang w:val="en-US"/>
        </w:rPr>
        <w:t xml:space="preserve">, (Oxford: Oxford Press, 2018), in </w:t>
      </w:r>
      <w:r w:rsidRPr="00F33D59">
        <w:rPr>
          <w:i/>
          <w:iCs/>
          <w:lang w:val="en-US"/>
        </w:rPr>
        <w:t>Journal of Biblical and Theological Studies</w:t>
      </w:r>
      <w:r w:rsidRPr="007E561D">
        <w:rPr>
          <w:lang w:val="en-US"/>
        </w:rPr>
        <w:t xml:space="preserve"> 4/1 (2019): 193-195.</w:t>
      </w:r>
    </w:p>
    <w:p w14:paraId="20E9EC2F" w14:textId="77777777" w:rsidR="00540967" w:rsidRPr="007E561D" w:rsidRDefault="00540967" w:rsidP="00540967">
      <w:pPr>
        <w:spacing w:after="120"/>
        <w:jc w:val="both"/>
        <w:rPr>
          <w:lang w:val="en-US"/>
        </w:rPr>
      </w:pPr>
      <w:r w:rsidRPr="007E561D">
        <w:rPr>
          <w:lang w:val="en-US"/>
        </w:rPr>
        <w:lastRenderedPageBreak/>
        <w:t xml:space="preserve">Review: </w:t>
      </w:r>
      <w:r w:rsidRPr="007E561D">
        <w:rPr>
          <w:i/>
          <w:iCs/>
          <w:lang w:val="en-US"/>
        </w:rPr>
        <w:t>God over All: Divine Aseity and the Challenge of Platonism</w:t>
      </w:r>
      <w:r w:rsidRPr="007E561D">
        <w:rPr>
          <w:lang w:val="en-US"/>
        </w:rPr>
        <w:t xml:space="preserve"> by William Lane Craig (Oxford: Oxford University Press, 2016), </w:t>
      </w:r>
      <w:r w:rsidRPr="00F33D59">
        <w:rPr>
          <w:i/>
          <w:iCs/>
          <w:lang w:val="en-US"/>
        </w:rPr>
        <w:t xml:space="preserve">Journal of Biblical and Theological Studies </w:t>
      </w:r>
      <w:r w:rsidRPr="007E561D">
        <w:rPr>
          <w:lang w:val="en-US"/>
        </w:rPr>
        <w:t>2/2 (2017): 344-346.</w:t>
      </w:r>
    </w:p>
    <w:p w14:paraId="491693F3" w14:textId="77777777" w:rsidR="00540967" w:rsidRPr="007E561D" w:rsidRDefault="00540967" w:rsidP="00540967">
      <w:pPr>
        <w:spacing w:after="120"/>
        <w:jc w:val="both"/>
        <w:rPr>
          <w:lang w:val="en-US"/>
        </w:rPr>
      </w:pPr>
      <w:r w:rsidRPr="007E561D">
        <w:rPr>
          <w:lang w:val="en-US"/>
        </w:rPr>
        <w:t xml:space="preserve">Review: </w:t>
      </w:r>
      <w:r w:rsidRPr="007E561D">
        <w:rPr>
          <w:i/>
          <w:iCs/>
          <w:lang w:val="en-US"/>
        </w:rPr>
        <w:t>Beyond the Control of God: Six Views on the Problem of God and Abstract Objects</w:t>
      </w:r>
      <w:r w:rsidRPr="007E561D">
        <w:rPr>
          <w:lang w:val="en-US"/>
        </w:rPr>
        <w:t xml:space="preserve">, Paul Gould ed. (Bloomsbury Academic, 2014), </w:t>
      </w:r>
      <w:r w:rsidRPr="00F33D59">
        <w:rPr>
          <w:i/>
          <w:iCs/>
          <w:lang w:val="en-US"/>
        </w:rPr>
        <w:t>European Journal for Philosophy for Religion</w:t>
      </w:r>
      <w:r w:rsidRPr="007E561D">
        <w:rPr>
          <w:lang w:val="en-US"/>
        </w:rPr>
        <w:t xml:space="preserve"> 8/1 (2016): 256-259.</w:t>
      </w:r>
    </w:p>
    <w:p w14:paraId="70DAF80D" w14:textId="398F682D" w:rsidR="00074EDC" w:rsidRPr="007E561D" w:rsidRDefault="00074EDC" w:rsidP="004253CA">
      <w:pPr>
        <w:spacing w:after="120"/>
        <w:jc w:val="both"/>
        <w:rPr>
          <w:lang w:val="en-US"/>
        </w:rPr>
      </w:pPr>
    </w:p>
    <w:p w14:paraId="654993C1" w14:textId="0F491D6B" w:rsidR="00CB7503" w:rsidRPr="007E561D" w:rsidRDefault="00D60010" w:rsidP="009D233D">
      <w:pPr>
        <w:spacing w:after="120"/>
        <w:ind w:left="1440" w:hanging="1440"/>
        <w:jc w:val="both"/>
        <w:rPr>
          <w:b/>
          <w:lang w:val="en-US" w:eastAsia="nl-BE"/>
        </w:rPr>
      </w:pPr>
      <w:r w:rsidRPr="007E561D">
        <w:rPr>
          <w:b/>
          <w:lang w:val="en-US" w:eastAsia="nl-BE"/>
        </w:rPr>
        <w:t>AWARDS AND GRANTS</w:t>
      </w:r>
      <w:r w:rsidR="00CB7503" w:rsidRPr="007E561D">
        <w:rPr>
          <w:lang w:val="en-US" w:eastAsia="en-US"/>
        </w:rPr>
        <w:t xml:space="preserve"> </w:t>
      </w:r>
    </w:p>
    <w:p w14:paraId="2E7C329A" w14:textId="1AC39DA1" w:rsidR="00BA27CB" w:rsidRPr="007E561D" w:rsidRDefault="00CB7503" w:rsidP="009D233D">
      <w:pPr>
        <w:spacing w:after="120"/>
        <w:ind w:left="1440" w:hanging="1440"/>
      </w:pPr>
      <w:r w:rsidRPr="007E561D">
        <w:rPr>
          <w:lang w:val="en-US" w:eastAsia="en-US"/>
        </w:rPr>
        <w:t>2019</w:t>
      </w:r>
      <w:r w:rsidRPr="007E561D">
        <w:rPr>
          <w:lang w:val="en-US" w:eastAsia="en-US"/>
        </w:rPr>
        <w:tab/>
      </w:r>
      <w:r w:rsidR="003D33DF" w:rsidRPr="007E561D">
        <w:t xml:space="preserve">(with Joshua Farris) 2017 SCP Alvin Plantinga Reading Group Award: Stipend 3,000.00.                                                                      </w:t>
      </w:r>
    </w:p>
    <w:p w14:paraId="083E206D" w14:textId="0305DF4A" w:rsidR="00AF026A" w:rsidRPr="007E561D" w:rsidRDefault="00AF026A" w:rsidP="004253CA">
      <w:pPr>
        <w:spacing w:after="120"/>
        <w:rPr>
          <w:lang w:val="en-US" w:eastAsia="nl-BE"/>
        </w:rPr>
      </w:pPr>
    </w:p>
    <w:p w14:paraId="483B67CB" w14:textId="72CB35C6" w:rsidR="008C6992" w:rsidRPr="002D7B2A" w:rsidRDefault="008C6992" w:rsidP="002D7B2A">
      <w:pPr>
        <w:spacing w:after="120"/>
        <w:ind w:left="1440" w:hanging="1440"/>
        <w:rPr>
          <w:b/>
          <w:lang w:val="en-US" w:eastAsia="nl-BE"/>
        </w:rPr>
      </w:pPr>
      <w:r w:rsidRPr="007E561D">
        <w:rPr>
          <w:b/>
          <w:lang w:val="en-US" w:eastAsia="nl-BE"/>
        </w:rPr>
        <w:t xml:space="preserve">CONFERENCE </w:t>
      </w:r>
      <w:r w:rsidR="00F33D59">
        <w:rPr>
          <w:b/>
          <w:lang w:val="en-US" w:eastAsia="nl-BE"/>
        </w:rPr>
        <w:t xml:space="preserve">AND SPEAKING </w:t>
      </w:r>
      <w:r w:rsidRPr="007E561D">
        <w:rPr>
          <w:b/>
          <w:lang w:val="en-US" w:eastAsia="nl-BE"/>
        </w:rPr>
        <w:t xml:space="preserve">ACTIVITIES </w:t>
      </w:r>
    </w:p>
    <w:p w14:paraId="4DAB94AE" w14:textId="237817F8" w:rsidR="00BA07A0" w:rsidRDefault="00BA07A0" w:rsidP="00F33D59">
      <w:pPr>
        <w:shd w:val="clear" w:color="auto" w:fill="FFFFFF"/>
        <w:spacing w:before="100" w:beforeAutospacing="1" w:after="100" w:afterAutospacing="1"/>
        <w:rPr>
          <w:bCs/>
          <w:lang w:val="en-US"/>
        </w:rPr>
      </w:pPr>
      <w:r>
        <w:rPr>
          <w:bCs/>
          <w:lang w:val="en-US"/>
        </w:rPr>
        <w:t>March 19, 2022 (With Gregory Stacey) ‘Sola Scriptura and the Evolutionary Argument Against Naturalism,’ Warranted Catholic Belief Conference, University of Saint Joseph, Macao.</w:t>
      </w:r>
    </w:p>
    <w:p w14:paraId="52A9B8F4" w14:textId="0B0EADC9" w:rsidR="00F33D59" w:rsidRDefault="00F33D59" w:rsidP="00F33D59">
      <w:pPr>
        <w:shd w:val="clear" w:color="auto" w:fill="FFFFFF"/>
        <w:spacing w:before="100" w:beforeAutospacing="1" w:after="100" w:afterAutospacing="1"/>
        <w:rPr>
          <w:bCs/>
          <w:lang w:val="en-US"/>
        </w:rPr>
      </w:pPr>
      <w:proofErr w:type="gramStart"/>
      <w:r>
        <w:rPr>
          <w:bCs/>
          <w:lang w:val="en-US"/>
        </w:rPr>
        <w:t>December</w:t>
      </w:r>
      <w:r w:rsidR="00BA07A0">
        <w:rPr>
          <w:bCs/>
          <w:lang w:val="en-US"/>
        </w:rPr>
        <w:t>,</w:t>
      </w:r>
      <w:proofErr w:type="gramEnd"/>
      <w:r>
        <w:rPr>
          <w:bCs/>
          <w:lang w:val="en-US"/>
        </w:rPr>
        <w:t xml:space="preserve"> 2021 ‘Cognitive Science of Religion and Classical Theism: A Synthesis,’ University of Macau.</w:t>
      </w:r>
    </w:p>
    <w:p w14:paraId="7CD9DAF4" w14:textId="486480B0" w:rsidR="00F33D59" w:rsidRPr="00F33D59" w:rsidRDefault="00F33D59" w:rsidP="00F33D59">
      <w:pPr>
        <w:shd w:val="clear" w:color="auto" w:fill="FFFFFF"/>
        <w:spacing w:before="100" w:beforeAutospacing="1" w:after="100" w:afterAutospacing="1"/>
        <w:rPr>
          <w:lang w:val="en-US" w:eastAsia="en-GB"/>
        </w:rPr>
      </w:pPr>
      <w:proofErr w:type="gramStart"/>
      <w:r>
        <w:rPr>
          <w:bCs/>
          <w:lang w:val="en-US"/>
        </w:rPr>
        <w:t>October,</w:t>
      </w:r>
      <w:proofErr w:type="gramEnd"/>
      <w:r>
        <w:rPr>
          <w:bCs/>
          <w:lang w:val="en-US"/>
        </w:rPr>
        <w:t xml:space="preserve"> 2021 ‘Response to John </w:t>
      </w:r>
      <w:proofErr w:type="spellStart"/>
      <w:r>
        <w:rPr>
          <w:bCs/>
          <w:lang w:val="en-US"/>
        </w:rPr>
        <w:t>DePoe</w:t>
      </w:r>
      <w:proofErr w:type="spellEnd"/>
      <w:r>
        <w:rPr>
          <w:bCs/>
          <w:lang w:val="en-US"/>
        </w:rPr>
        <w:t xml:space="preserve"> and </w:t>
      </w:r>
      <w:r>
        <w:rPr>
          <w:rFonts w:ascii="Times" w:hAnsi="Times"/>
          <w:lang w:eastAsia="en-GB"/>
        </w:rPr>
        <w:t>A</w:t>
      </w:r>
      <w:r w:rsidRPr="00561E7E">
        <w:rPr>
          <w:rFonts w:ascii="Times" w:hAnsi="Times"/>
          <w:lang w:val="en-MO" w:eastAsia="en-GB"/>
        </w:rPr>
        <w:t>ysenur Ünügür Tabur</w:t>
      </w:r>
      <w:r>
        <w:rPr>
          <w:rFonts w:ascii="Times" w:hAnsi="Times"/>
          <w:lang w:val="en-US" w:eastAsia="en-GB"/>
        </w:rPr>
        <w:t>,’ Beyond Foundationalism Conference, Cambridge Muslim College.</w:t>
      </w:r>
    </w:p>
    <w:p w14:paraId="42EE8975" w14:textId="2DDC70A3" w:rsidR="00704318" w:rsidRDefault="00BD4687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r>
        <w:rPr>
          <w:rFonts w:ascii="Times New Roman" w:hAnsi="Times New Roman" w:cs="Times New Roman"/>
          <w:bCs/>
          <w:color w:val="auto"/>
          <w:lang w:val="en-US"/>
        </w:rPr>
        <w:t xml:space="preserve">December, 2020 “Do you see what I </w:t>
      </w:r>
      <w:proofErr w:type="gramStart"/>
      <w:r>
        <w:rPr>
          <w:rFonts w:ascii="Times New Roman" w:hAnsi="Times New Roman" w:cs="Times New Roman"/>
          <w:bCs/>
          <w:color w:val="auto"/>
          <w:lang w:val="en-US"/>
        </w:rPr>
        <w:t>see?:</w:t>
      </w:r>
      <w:proofErr w:type="gramEnd"/>
      <w:r>
        <w:rPr>
          <w:rFonts w:ascii="Times New Roman" w:hAnsi="Times New Roman" w:cs="Times New Roman"/>
          <w:bCs/>
          <w:color w:val="auto"/>
          <w:lang w:val="en-US"/>
        </w:rPr>
        <w:t xml:space="preserve"> Proper Functionalism and the Beatific Vision,” American Academy of Religion, Online.</w:t>
      </w:r>
    </w:p>
    <w:p w14:paraId="52B271CD" w14:textId="0C520DF8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June,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2018: “From Knowledge to God,” The Haifa Conference of Philosophy of Religion, Haifa University. </w:t>
      </w:r>
    </w:p>
    <w:p w14:paraId="22C4A7DB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November,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2017: “Wiley Coyote and the </w:t>
      </w:r>
      <w:proofErr w:type="spellStart"/>
      <w:r w:rsidRPr="007E561D">
        <w:rPr>
          <w:rFonts w:ascii="Times New Roman" w:hAnsi="Times New Roman" w:cs="Times New Roman"/>
          <w:bCs/>
          <w:color w:val="auto"/>
          <w:lang w:val="en-US"/>
        </w:rPr>
        <w:t>Craiggy</w:t>
      </w:r>
      <w:proofErr w:type="spell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Rocks Below: The Perils of Godless Ethics,” Symposium on Erik </w:t>
      </w:r>
      <w:proofErr w:type="spellStart"/>
      <w:r w:rsidRPr="007E561D">
        <w:rPr>
          <w:rFonts w:ascii="Times New Roman" w:hAnsi="Times New Roman" w:cs="Times New Roman"/>
          <w:bCs/>
          <w:color w:val="auto"/>
          <w:lang w:val="en-US"/>
        </w:rPr>
        <w:t>Wielenberg’s</w:t>
      </w:r>
      <w:proofErr w:type="spell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Robust Ethics, American Academy of Religion, Boston. </w:t>
      </w:r>
    </w:p>
    <w:p w14:paraId="6D6842FD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November 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2017: “What if God was one of us?: Thisness a recommendation for thinking about God,” Evangelical Philosophical Society, Providence. </w:t>
      </w:r>
    </w:p>
    <w:p w14:paraId="53DEDA39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October, 2017: “By Whose </w:t>
      </w: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Authority?: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A Political Argument for God’s Existence,” (Co-presented with Jeremy Neill) Society of Christian Philosophers Midwest, Houston Baptist University.</w:t>
      </w:r>
    </w:p>
    <w:p w14:paraId="27668F5B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March,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2017: “Divine Methodology: A Lawful Deflection of Kantian and Kantian-</w:t>
      </w:r>
      <w:proofErr w:type="spellStart"/>
      <w:r w:rsidRPr="007E561D">
        <w:rPr>
          <w:rFonts w:ascii="Times New Roman" w:hAnsi="Times New Roman" w:cs="Times New Roman"/>
          <w:bCs/>
          <w:color w:val="auto"/>
          <w:lang w:val="en-US"/>
        </w:rPr>
        <w:t>esque</w:t>
      </w:r>
      <w:proofErr w:type="spell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Defeaters,” (co-written with Erik Baldwin) Evangelical Philosophical Society Southwest, Southwestern Baptist Theological Seminary. </w:t>
      </w:r>
    </w:p>
    <w:p w14:paraId="3692674B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November,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2016: “Warranted Religion and Theistic Personalism,” Evangelical Philosophical Society.</w:t>
      </w:r>
    </w:p>
    <w:p w14:paraId="299178DF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May,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2016: “An Epistemic Defeater for Islamic Belief” (co-written with Erik Baldwin) Glasgow Philosophy of Religion Seminar, University of Glasgow.                                                                                      </w:t>
      </w:r>
    </w:p>
    <w:p w14:paraId="4CD6C792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r w:rsidRPr="007E561D">
        <w:rPr>
          <w:rFonts w:ascii="Times New Roman" w:hAnsi="Times New Roman" w:cs="Times New Roman"/>
          <w:bCs/>
          <w:color w:val="auto"/>
          <w:lang w:val="en-US"/>
        </w:rPr>
        <w:lastRenderedPageBreak/>
        <w:t xml:space="preserve">April, 2016: “Reformed epistemology and the Pandora’s Box Objection: The </w:t>
      </w:r>
      <w:proofErr w:type="spellStart"/>
      <w:r w:rsidRPr="007E561D">
        <w:rPr>
          <w:rFonts w:ascii="Times New Roman" w:hAnsi="Times New Roman" w:cs="Times New Roman"/>
          <w:bCs/>
          <w:color w:val="auto"/>
          <w:lang w:val="en-US"/>
        </w:rPr>
        <w:t>Vaisesika</w:t>
      </w:r>
      <w:proofErr w:type="spell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and Mormon Traditions,” (presented by Erik Baldwin) American Academy of Religion Midwest, Chicago.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B30D98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September, 2015: “Is the Problem of Divine Hiddenness a Problem for the Reformed </w:t>
      </w: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Epistemologist?,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” (co-written with Tyler Taber) British Society for Philosophy of Religion, Oxford University. </w:t>
      </w:r>
    </w:p>
    <w:p w14:paraId="7E1D6D16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April,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2015: “Warranted Religion and Natural Theology,” (co-written with Owen Anderson) American Philosophical Association Pacific, Vancouver. </w:t>
      </w:r>
    </w:p>
    <w:p w14:paraId="49EEE246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October,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2014: “Proper Functionalism and the Metalevel: A Friendly Reply to Timothy and Lydia McGrew,” Postgraduate Seminar, University of Glasgow.</w:t>
      </w:r>
    </w:p>
    <w:p w14:paraId="6C6B65E1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July,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2014: “Defending and Reformulating Alvin Plantinga’s Evolutionary Argument Against Naturalism,” Tyndale Fellowship Seminar, Cambridge University.</w:t>
      </w:r>
    </w:p>
    <w:p w14:paraId="7859319F" w14:textId="6F304965" w:rsidR="00D26B0C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May,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2014: “Warranted Religion: Answering Objections to Alvin Plantinga’s Epistemology,” Glasgow Philosophy of Religion Seminar, University of Glasgow.</w:t>
      </w:r>
    </w:p>
    <w:p w14:paraId="07597AF3" w14:textId="77777777" w:rsidR="009D233D" w:rsidRPr="007E561D" w:rsidRDefault="009D233D" w:rsidP="00B20A1B">
      <w:pPr>
        <w:pStyle w:val="Default"/>
        <w:spacing w:after="120"/>
        <w:ind w:left="1440" w:hanging="1440"/>
        <w:rPr>
          <w:rFonts w:ascii="Times New Roman" w:hAnsi="Times New Roman" w:cs="Times New Roman"/>
          <w:b/>
          <w:color w:val="auto"/>
          <w:lang w:val="en-US"/>
        </w:rPr>
      </w:pPr>
    </w:p>
    <w:p w14:paraId="75306622" w14:textId="1B37A67F" w:rsidR="009D233D" w:rsidRPr="007E561D" w:rsidRDefault="00E00DF3" w:rsidP="009D233D">
      <w:pPr>
        <w:spacing w:after="120"/>
        <w:ind w:left="1440" w:hanging="1440"/>
        <w:rPr>
          <w:b/>
          <w:lang w:val="en-US" w:eastAsia="nl-BE"/>
        </w:rPr>
      </w:pPr>
      <w:r w:rsidRPr="007E561D">
        <w:rPr>
          <w:b/>
          <w:lang w:val="en-US" w:eastAsia="nl-BE"/>
        </w:rPr>
        <w:t>TEACHING EXPERIENCE</w:t>
      </w:r>
    </w:p>
    <w:p w14:paraId="1CC76107" w14:textId="77777777" w:rsidR="00CC2AD0" w:rsidRDefault="00CC2AD0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52DEE41C" w14:textId="27E1FE4B" w:rsidR="008C6992" w:rsidRDefault="00CC2AD0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>Associate Professor of Philosophy</w:t>
      </w:r>
    </w:p>
    <w:p w14:paraId="23E5584B" w14:textId="3147D81B" w:rsidR="00CC2AD0" w:rsidRDefault="00CC2AD0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>University of Saint Joseph, Macao</w:t>
      </w:r>
    </w:p>
    <w:p w14:paraId="2C3A5F4C" w14:textId="59F8F254" w:rsidR="00CC2AD0" w:rsidRDefault="00CC2AD0" w:rsidP="00CC2AD0">
      <w:pPr>
        <w:autoSpaceDE w:val="0"/>
        <w:autoSpaceDN w:val="0"/>
        <w:adjustRightInd w:val="0"/>
        <w:spacing w:after="120"/>
        <w:rPr>
          <w:lang w:val="en-US"/>
        </w:rPr>
      </w:pPr>
    </w:p>
    <w:p w14:paraId="60BBA245" w14:textId="7681D42C" w:rsidR="00FD6231" w:rsidRDefault="00FD6231" w:rsidP="00CC2AD0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>Spring 2022</w:t>
      </w:r>
    </w:p>
    <w:p w14:paraId="6DB59D88" w14:textId="6310233A" w:rsidR="00FD6231" w:rsidRDefault="005B7DDF" w:rsidP="00CC2AD0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 xml:space="preserve">LCS102 </w:t>
      </w:r>
      <w:r w:rsidR="00FD6231">
        <w:rPr>
          <w:lang w:val="en-US"/>
        </w:rPr>
        <w:t xml:space="preserve">History of Medieval Philosophy, </w:t>
      </w:r>
      <w:r>
        <w:rPr>
          <w:lang w:val="en-US"/>
        </w:rPr>
        <w:t xml:space="preserve">LCS111 </w:t>
      </w:r>
      <w:r w:rsidR="00FD6231">
        <w:rPr>
          <w:lang w:val="en-US"/>
        </w:rPr>
        <w:t xml:space="preserve">History of Contemporary Philosophy, </w:t>
      </w:r>
      <w:r>
        <w:rPr>
          <w:lang w:val="en-US"/>
        </w:rPr>
        <w:t xml:space="preserve">MPH 102 </w:t>
      </w:r>
      <w:r w:rsidR="00FD6231">
        <w:rPr>
          <w:lang w:val="en-US"/>
        </w:rPr>
        <w:t xml:space="preserve">Epistemology and Ethics, </w:t>
      </w:r>
      <w:r>
        <w:rPr>
          <w:lang w:val="en-US"/>
        </w:rPr>
        <w:t xml:space="preserve">CSE 106 </w:t>
      </w:r>
      <w:r w:rsidR="00FD6231">
        <w:rPr>
          <w:lang w:val="en-US"/>
        </w:rPr>
        <w:t>Theological English V</w:t>
      </w:r>
    </w:p>
    <w:p w14:paraId="5C6B5EC6" w14:textId="77777777" w:rsidR="00FD6231" w:rsidRDefault="00FD6231" w:rsidP="00CC2AD0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32A4E7BD" w14:textId="2F04A85C" w:rsidR="00FD6231" w:rsidRDefault="00FD6231" w:rsidP="00CC2AD0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>Fall 2021</w:t>
      </w:r>
    </w:p>
    <w:p w14:paraId="2C8A9C2D" w14:textId="431A7E00" w:rsidR="00FD6231" w:rsidRDefault="005B7DDF" w:rsidP="00CC2AD0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 xml:space="preserve">LCS 101 </w:t>
      </w:r>
      <w:r w:rsidR="00FD6231">
        <w:rPr>
          <w:lang w:val="en-US"/>
        </w:rPr>
        <w:t xml:space="preserve">History of Ancient Philosophy, </w:t>
      </w:r>
      <w:r>
        <w:rPr>
          <w:lang w:val="en-US"/>
        </w:rPr>
        <w:t xml:space="preserve">LCS 107 </w:t>
      </w:r>
      <w:r w:rsidR="00FD6231">
        <w:rPr>
          <w:lang w:val="en-US"/>
        </w:rPr>
        <w:t xml:space="preserve">History of Modern Philosophy, </w:t>
      </w:r>
      <w:r>
        <w:rPr>
          <w:lang w:val="en-US"/>
        </w:rPr>
        <w:t xml:space="preserve">CSE105 </w:t>
      </w:r>
      <w:r w:rsidR="00FD6231">
        <w:rPr>
          <w:lang w:val="en-US"/>
        </w:rPr>
        <w:t>Theological English IV</w:t>
      </w:r>
    </w:p>
    <w:p w14:paraId="28891C05" w14:textId="77777777" w:rsidR="00FD6231" w:rsidRDefault="00FD6231" w:rsidP="00CC2AD0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6706F79F" w14:textId="36A3529B" w:rsidR="00CC2AD0" w:rsidRDefault="00CC2AD0" w:rsidP="00CC2AD0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>Spring 2021</w:t>
      </w:r>
    </w:p>
    <w:p w14:paraId="3385FFD4" w14:textId="40D9FF47" w:rsidR="00FD6231" w:rsidRDefault="00FD6231" w:rsidP="00FD6231">
      <w:pPr>
        <w:autoSpaceDE w:val="0"/>
        <w:autoSpaceDN w:val="0"/>
        <w:adjustRightInd w:val="0"/>
        <w:spacing w:after="120"/>
        <w:rPr>
          <w:lang w:val="en-US"/>
        </w:rPr>
      </w:pPr>
      <w:r>
        <w:rPr>
          <w:lang w:val="en-US"/>
        </w:rPr>
        <w:t xml:space="preserve">LCS102 </w:t>
      </w:r>
      <w:r w:rsidR="00CC2AD0">
        <w:rPr>
          <w:lang w:val="en-US"/>
        </w:rPr>
        <w:t xml:space="preserve">History of Medieval Philosophy, </w:t>
      </w:r>
      <w:r>
        <w:rPr>
          <w:lang w:val="en-US"/>
        </w:rPr>
        <w:t xml:space="preserve">LCS111 </w:t>
      </w:r>
      <w:r w:rsidR="00CC2AD0">
        <w:rPr>
          <w:lang w:val="en-US"/>
        </w:rPr>
        <w:t>History of Contemporary Philosophy</w:t>
      </w:r>
      <w:r>
        <w:rPr>
          <w:lang w:val="en-US"/>
        </w:rPr>
        <w:t>,</w:t>
      </w:r>
    </w:p>
    <w:p w14:paraId="1A0CF8F8" w14:textId="77777777" w:rsidR="00FD6231" w:rsidRDefault="00FD6231" w:rsidP="00FD6231">
      <w:pPr>
        <w:autoSpaceDE w:val="0"/>
        <w:autoSpaceDN w:val="0"/>
        <w:adjustRightInd w:val="0"/>
        <w:spacing w:after="120"/>
        <w:rPr>
          <w:lang w:val="en-US"/>
        </w:rPr>
      </w:pPr>
    </w:p>
    <w:p w14:paraId="623213EB" w14:textId="3ABE59C0" w:rsidR="00CC2AD0" w:rsidRDefault="00CC2AD0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>Fall 2020</w:t>
      </w:r>
    </w:p>
    <w:p w14:paraId="5D185966" w14:textId="080A31EF" w:rsidR="00CC2AD0" w:rsidRDefault="005B7DDF" w:rsidP="00CC2AD0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 xml:space="preserve">LCS101 </w:t>
      </w:r>
      <w:r w:rsidR="00CC2AD0">
        <w:rPr>
          <w:lang w:val="en-US"/>
        </w:rPr>
        <w:t xml:space="preserve">History of Ancient Philosophy, </w:t>
      </w:r>
      <w:r>
        <w:rPr>
          <w:lang w:val="en-US"/>
        </w:rPr>
        <w:t xml:space="preserve">LCS107 </w:t>
      </w:r>
      <w:r w:rsidR="00CC2AD0">
        <w:rPr>
          <w:lang w:val="en-US"/>
        </w:rPr>
        <w:t xml:space="preserve">History of Modern Philosophy, </w:t>
      </w:r>
      <w:r>
        <w:rPr>
          <w:lang w:val="en-US"/>
        </w:rPr>
        <w:t xml:space="preserve">CSE105 </w:t>
      </w:r>
      <w:r w:rsidR="00CC2AD0">
        <w:rPr>
          <w:lang w:val="en-US"/>
        </w:rPr>
        <w:t>Theological English IV</w:t>
      </w:r>
    </w:p>
    <w:p w14:paraId="1344B94E" w14:textId="77777777" w:rsidR="00CC2AD0" w:rsidRPr="007E561D" w:rsidRDefault="00CC2AD0" w:rsidP="00CC2AD0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265EBAF9" w14:textId="2A09BE86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lastRenderedPageBreak/>
        <w:t>Assistant Professor of Philosoph</w:t>
      </w:r>
      <w:r w:rsidR="0084475D" w:rsidRPr="007E561D">
        <w:rPr>
          <w:lang w:val="en-US"/>
        </w:rPr>
        <w:t xml:space="preserve">y </w:t>
      </w:r>
    </w:p>
    <w:p w14:paraId="7C3DFC50" w14:textId="01B09B65" w:rsidR="0084475D" w:rsidRPr="007E561D" w:rsidRDefault="0084475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Houston Baptist University </w:t>
      </w:r>
    </w:p>
    <w:p w14:paraId="6F461D13" w14:textId="77777777" w:rsidR="0084475D" w:rsidRPr="007E561D" w:rsidRDefault="0084475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3257EC00" w14:textId="69C785A3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Spring 2019</w:t>
      </w:r>
    </w:p>
    <w:p w14:paraId="07AD3D8B" w14:textId="0F3E322A" w:rsidR="009D233D" w:rsidRPr="007E561D" w:rsidRDefault="009D233D" w:rsidP="00FD6231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1313 Introduction to Philosophy, 1313 O Introduction to Philosophy, 4335 Epistemology, 5381 Comparative Philosophy, and 6325 O Theistic Ethic and Moral Apologetics.</w:t>
      </w:r>
    </w:p>
    <w:p w14:paraId="739984EE" w14:textId="77777777" w:rsidR="00FD6231" w:rsidRDefault="00FD6231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1C1EB09A" w14:textId="60172955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Fall 2018</w:t>
      </w:r>
    </w:p>
    <w:p w14:paraId="365BD20C" w14:textId="230BBFA2" w:rsidR="007E561D" w:rsidRDefault="009D233D" w:rsidP="00BD4687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1313 Introduction to Philosophy, 1313 O Introduction to Philosophy, 4323 Ethics, 5381 Philosophy of Religion, and 6324 O Theistic Arguments.</w:t>
      </w:r>
    </w:p>
    <w:p w14:paraId="4115D2BE" w14:textId="77777777" w:rsidR="007E561D" w:rsidRDefault="007E561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06DCC35A" w14:textId="7B95E8ED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Spring 2018 </w:t>
      </w:r>
    </w:p>
    <w:p w14:paraId="099ACCA2" w14:textId="7D42AC98" w:rsidR="0057515D" w:rsidRPr="007E561D" w:rsidRDefault="009D233D" w:rsidP="007E561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3344 Modern and Contemporary Philosophy, 6325 O Theistic Ethics and Moral Apologetics, 5381 Independent Study in Metaphysics, 1313 Introduction to Philosophy, and 1313A Introduction to Philosophy.</w:t>
      </w:r>
    </w:p>
    <w:p w14:paraId="7AADD2FD" w14:textId="77777777" w:rsidR="0057515D" w:rsidRPr="007E561D" w:rsidRDefault="0057515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36EFDDC0" w14:textId="12A90EEA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Fall 2017</w:t>
      </w:r>
    </w:p>
    <w:p w14:paraId="2B1AD3D6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6381 Special Topics: Religious Epistemology, 4233 O Introduction to Philosophy of Religion, 6323 O Framework and Issues, 1313 Introduction to Philosophy, and 2018 Introduction to Philosophy.</w:t>
      </w:r>
    </w:p>
    <w:p w14:paraId="34704D41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53509698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Summer 2017</w:t>
      </w:r>
    </w:p>
    <w:p w14:paraId="312796BC" w14:textId="7CA04ECC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5381 Independent Study in Epistemology, 5188 O Theistic Arguments, and 1313 Introduction to Philosophy.</w:t>
      </w:r>
    </w:p>
    <w:p w14:paraId="20856E3F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39E31C63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Spring 2017</w:t>
      </w:r>
    </w:p>
    <w:p w14:paraId="2CFBD01D" w14:textId="66F6B793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4359 Political Philosophy, 5350 Ethics, 1313 Introduction to Philosophy, and 2018 Introduction to Philosophy.</w:t>
      </w:r>
    </w:p>
    <w:p w14:paraId="29C501DC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Fall 2016</w:t>
      </w:r>
    </w:p>
    <w:p w14:paraId="05E50FD2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4233 Introduction to Philosophy of Religion, 5188 O Theistic Arguments, 4853 O Logic, 1313 Introduction to Philosophy, and 2018 Introduction to Philosophy.</w:t>
      </w:r>
    </w:p>
    <w:p w14:paraId="21ED6F80" w14:textId="22E9711E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b/>
          <w:lang w:val="en-US"/>
        </w:rPr>
      </w:pPr>
    </w:p>
    <w:p w14:paraId="70A5455E" w14:textId="199B2B73" w:rsidR="0084475D" w:rsidRPr="007E561D" w:rsidRDefault="00A37751" w:rsidP="00A37751">
      <w:pPr>
        <w:autoSpaceDE w:val="0"/>
        <w:autoSpaceDN w:val="0"/>
        <w:adjustRightInd w:val="0"/>
        <w:spacing w:after="120"/>
        <w:rPr>
          <w:b/>
          <w:lang w:val="en-US"/>
        </w:rPr>
      </w:pPr>
      <w:r w:rsidRPr="007E561D">
        <w:rPr>
          <w:b/>
          <w:lang w:val="en-US"/>
        </w:rPr>
        <w:t xml:space="preserve">ADJUNCT AND GUEST LECTURER </w:t>
      </w:r>
    </w:p>
    <w:p w14:paraId="2D5B4CD1" w14:textId="77777777" w:rsidR="00A37751" w:rsidRPr="007E561D" w:rsidRDefault="00A37751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54A4F7FC" w14:textId="74D1BD62" w:rsidR="008C6992" w:rsidRPr="007E561D" w:rsidRDefault="008C6992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lastRenderedPageBreak/>
        <w:t>University of Macau</w:t>
      </w:r>
    </w:p>
    <w:p w14:paraId="7B2574A8" w14:textId="25F9D3B0" w:rsidR="008C6992" w:rsidRPr="007E561D" w:rsidRDefault="008C6992" w:rsidP="000F019C">
      <w:pPr>
        <w:autoSpaceDE w:val="0"/>
        <w:autoSpaceDN w:val="0"/>
        <w:adjustRightInd w:val="0"/>
        <w:spacing w:after="120"/>
        <w:rPr>
          <w:lang w:val="en-US"/>
        </w:rPr>
      </w:pPr>
      <w:r w:rsidRPr="007E561D">
        <w:rPr>
          <w:lang w:val="en-US"/>
        </w:rPr>
        <w:t xml:space="preserve">2019 Guest Lecturer </w:t>
      </w:r>
    </w:p>
    <w:p w14:paraId="0DFFB075" w14:textId="0399CD93" w:rsidR="008C6992" w:rsidRPr="007E561D" w:rsidRDefault="008C6992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‘Aquinas and Religious Language’</w:t>
      </w:r>
    </w:p>
    <w:p w14:paraId="3E7023EB" w14:textId="77777777" w:rsidR="008C6992" w:rsidRPr="007E561D" w:rsidRDefault="008C6992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638C7F26" w14:textId="4A986D46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University of Glasgow</w:t>
      </w:r>
    </w:p>
    <w:p w14:paraId="424CAF65" w14:textId="77777777" w:rsidR="00371A83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2016 Summer Lecturer </w:t>
      </w:r>
    </w:p>
    <w:p w14:paraId="5E2054C5" w14:textId="20ED1509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Philosophy of Religion</w:t>
      </w:r>
    </w:p>
    <w:p w14:paraId="4E76BD0A" w14:textId="77777777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3AB2F1A2" w14:textId="4DE46801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University of Glasgow</w:t>
      </w:r>
    </w:p>
    <w:p w14:paraId="22FE4408" w14:textId="5914303F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2016 Guest Lecturer </w:t>
      </w:r>
    </w:p>
    <w:p w14:paraId="5CD8FEC9" w14:textId="46CC1EC1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‘The Epistemology of Religious Experience’</w:t>
      </w:r>
    </w:p>
    <w:p w14:paraId="6E1CC4B4" w14:textId="60B32B32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548CF61A" w14:textId="10320BA0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University of Glasgow</w:t>
      </w:r>
    </w:p>
    <w:p w14:paraId="19C1BBA7" w14:textId="77777777" w:rsidR="00371A83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2015 Tutor</w:t>
      </w:r>
    </w:p>
    <w:p w14:paraId="19CDFEAC" w14:textId="3848B223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Knowledge, Meaning, Inference</w:t>
      </w:r>
    </w:p>
    <w:p w14:paraId="00D741A7" w14:textId="77777777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48EBCC4E" w14:textId="4D3DECAE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University of Glasgow</w:t>
      </w:r>
    </w:p>
    <w:p w14:paraId="7385463D" w14:textId="77777777" w:rsidR="00371A83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2014 Tutor </w:t>
      </w:r>
    </w:p>
    <w:p w14:paraId="546911C8" w14:textId="77777777" w:rsidR="00371A83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Morality</w:t>
      </w:r>
      <w:r w:rsidR="008C6992" w:rsidRPr="007E561D">
        <w:rPr>
          <w:lang w:val="en-US"/>
        </w:rPr>
        <w:t>,</w:t>
      </w:r>
      <w:r w:rsidRPr="007E561D">
        <w:rPr>
          <w:lang w:val="en-US"/>
        </w:rPr>
        <w:t xml:space="preserve"> Politics, and Religion </w:t>
      </w:r>
    </w:p>
    <w:p w14:paraId="22FD8827" w14:textId="0D1AB39C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Knowledge and the World</w:t>
      </w:r>
    </w:p>
    <w:p w14:paraId="246EAC03" w14:textId="1EC254AC" w:rsidR="00A37751" w:rsidRPr="007E561D" w:rsidRDefault="0084475D" w:rsidP="0015539B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 </w:t>
      </w:r>
    </w:p>
    <w:p w14:paraId="51DB3969" w14:textId="68C08F92" w:rsidR="009D233D" w:rsidRPr="007E561D" w:rsidRDefault="008C6992" w:rsidP="004253CA">
      <w:pPr>
        <w:autoSpaceDE w:val="0"/>
        <w:autoSpaceDN w:val="0"/>
        <w:adjustRightInd w:val="0"/>
        <w:spacing w:after="120"/>
        <w:ind w:left="1440" w:hanging="1440"/>
        <w:rPr>
          <w:b/>
          <w:lang w:val="en-US"/>
        </w:rPr>
      </w:pPr>
      <w:r w:rsidRPr="007E561D">
        <w:rPr>
          <w:b/>
          <w:lang w:val="en-US"/>
        </w:rPr>
        <w:t xml:space="preserve">PROFESSIONAL EXPERIENCE </w:t>
      </w:r>
    </w:p>
    <w:p w14:paraId="11E52197" w14:textId="3AF4A432" w:rsidR="00BA07A0" w:rsidRDefault="00BA07A0" w:rsidP="002977D8">
      <w:pPr>
        <w:rPr>
          <w:rFonts w:ascii="Calibri" w:hAnsi="Calibri" w:cs="Calibri"/>
          <w:color w:val="000000"/>
          <w:shd w:val="clear" w:color="auto" w:fill="FFFFFF"/>
          <w:lang w:val="en-US" w:eastAsia="en-GB"/>
        </w:rPr>
      </w:pPr>
      <w:r>
        <w:rPr>
          <w:rFonts w:ascii="Calibri" w:hAnsi="Calibri" w:cs="Calibri"/>
          <w:color w:val="000000"/>
          <w:shd w:val="clear" w:color="auto" w:fill="FFFFFF"/>
          <w:lang w:val="en-US" w:eastAsia="en-GB"/>
        </w:rPr>
        <w:t xml:space="preserve">(2022) Co-organized the Warranted Catholic Belief </w:t>
      </w:r>
      <w:r w:rsidR="00CC2AD0">
        <w:rPr>
          <w:rFonts w:ascii="Calibri" w:hAnsi="Calibri" w:cs="Calibri"/>
          <w:color w:val="000000"/>
          <w:shd w:val="clear" w:color="auto" w:fill="FFFFFF"/>
          <w:lang w:val="en-US" w:eastAsia="en-GB"/>
        </w:rPr>
        <w:t>Conference.</w:t>
      </w:r>
    </w:p>
    <w:p w14:paraId="00BCAF34" w14:textId="513C5065" w:rsidR="002D7B2A" w:rsidRDefault="002D7B2A" w:rsidP="002977D8">
      <w:pPr>
        <w:rPr>
          <w:rFonts w:ascii="Calibri" w:hAnsi="Calibri" w:cs="Calibri"/>
          <w:color w:val="000000"/>
          <w:shd w:val="clear" w:color="auto" w:fill="FFFFFF"/>
          <w:lang w:val="en-US" w:eastAsia="en-GB"/>
        </w:rPr>
      </w:pPr>
      <w:r>
        <w:rPr>
          <w:rFonts w:ascii="Calibri" w:hAnsi="Calibri" w:cs="Calibri"/>
          <w:color w:val="000000"/>
          <w:shd w:val="clear" w:color="auto" w:fill="FFFFFF"/>
          <w:lang w:val="en-US" w:eastAsia="en-GB"/>
        </w:rPr>
        <w:t>(2021-Current) Research Coordinator at the University of Saint Joseph, Macao.</w:t>
      </w:r>
    </w:p>
    <w:p w14:paraId="4BBD38D9" w14:textId="78DAE629" w:rsidR="002977D8" w:rsidRPr="002977D8" w:rsidRDefault="002977D8" w:rsidP="002977D8">
      <w:pPr>
        <w:rPr>
          <w:lang w:val="en-MO" w:eastAsia="en-GB"/>
        </w:rPr>
      </w:pPr>
      <w:r w:rsidRPr="002977D8">
        <w:rPr>
          <w:rFonts w:ascii="Calibri" w:hAnsi="Calibri" w:cs="Calibri"/>
          <w:color w:val="000000"/>
          <w:shd w:val="clear" w:color="auto" w:fill="FFFFFF"/>
          <w:lang w:val="en-US" w:eastAsia="en-GB"/>
        </w:rPr>
        <w:t xml:space="preserve">(2021-Current) Member of </w:t>
      </w:r>
      <w:r w:rsidRPr="002977D8">
        <w:rPr>
          <w:rFonts w:ascii="Calibri" w:hAnsi="Calibri" w:cs="Calibri"/>
          <w:color w:val="000000"/>
          <w:shd w:val="clear" w:color="auto" w:fill="FFFFFF"/>
          <w:lang w:val="en-MO" w:eastAsia="en-GB"/>
        </w:rPr>
        <w:t>Religion and Astrobiology in Culture and Society (RACS)</w:t>
      </w:r>
    </w:p>
    <w:p w14:paraId="117B6619" w14:textId="4432BC9C" w:rsidR="008C6992" w:rsidRPr="007E561D" w:rsidRDefault="002D7B2A" w:rsidP="008C6992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>(</w:t>
      </w:r>
      <w:r w:rsidR="008C6992" w:rsidRPr="007E561D">
        <w:rPr>
          <w:lang w:val="en-US"/>
        </w:rPr>
        <w:t>2016-2019</w:t>
      </w:r>
      <w:r>
        <w:rPr>
          <w:lang w:val="en-US"/>
        </w:rPr>
        <w:t>)</w:t>
      </w:r>
      <w:r w:rsidR="008C6992" w:rsidRPr="007E561D">
        <w:rPr>
          <w:lang w:val="en-US"/>
        </w:rPr>
        <w:t xml:space="preserve"> Member of the Evangelical Philosophical Society Executive Committee.</w:t>
      </w:r>
    </w:p>
    <w:p w14:paraId="460886DA" w14:textId="2044C100" w:rsidR="008C6992" w:rsidRPr="007E561D" w:rsidRDefault="008C6992" w:rsidP="008C6992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Refereed for Cambridge University Press, Palgrave MacMillan, </w:t>
      </w:r>
      <w:r w:rsidR="00DD45AE" w:rsidRPr="007E561D">
        <w:rPr>
          <w:lang w:val="en-US"/>
        </w:rPr>
        <w:t xml:space="preserve">Bloomsbury, </w:t>
      </w:r>
      <w:r w:rsidRPr="007E561D">
        <w:rPr>
          <w:i/>
          <w:lang w:val="en-US"/>
        </w:rPr>
        <w:t>Religious Studies</w:t>
      </w:r>
      <w:r w:rsidRPr="007E561D">
        <w:rPr>
          <w:lang w:val="en-US"/>
        </w:rPr>
        <w:t xml:space="preserve">, </w:t>
      </w:r>
      <w:r w:rsidRPr="007E561D">
        <w:rPr>
          <w:i/>
          <w:lang w:val="en-US"/>
        </w:rPr>
        <w:t>IEP</w:t>
      </w:r>
      <w:r w:rsidRPr="007E561D">
        <w:rPr>
          <w:lang w:val="en-US"/>
        </w:rPr>
        <w:t xml:space="preserve">, </w:t>
      </w:r>
      <w:r w:rsidRPr="007E561D">
        <w:rPr>
          <w:i/>
          <w:lang w:val="en-US"/>
        </w:rPr>
        <w:t>Philosophia</w:t>
      </w:r>
      <w:r w:rsidR="0057515D" w:rsidRPr="007E561D">
        <w:rPr>
          <w:lang w:val="en-US"/>
        </w:rPr>
        <w:t xml:space="preserve">, </w:t>
      </w:r>
      <w:r w:rsidR="006F7C59" w:rsidRPr="006F7C59">
        <w:rPr>
          <w:i/>
          <w:iCs/>
          <w:lang w:val="en-US"/>
        </w:rPr>
        <w:t>Faith and Philosophy</w:t>
      </w:r>
      <w:r w:rsidR="006F7C59">
        <w:rPr>
          <w:lang w:val="en-US"/>
        </w:rPr>
        <w:t xml:space="preserve">, </w:t>
      </w:r>
      <w:r w:rsidRPr="007E561D">
        <w:rPr>
          <w:i/>
          <w:lang w:val="en-US"/>
        </w:rPr>
        <w:t>The Journal of Analytic Theology</w:t>
      </w:r>
      <w:r w:rsidRPr="007E561D">
        <w:rPr>
          <w:lang w:val="en-US"/>
        </w:rPr>
        <w:t xml:space="preserve">, and </w:t>
      </w:r>
      <w:r w:rsidRPr="007E561D">
        <w:rPr>
          <w:i/>
          <w:lang w:val="en-US"/>
        </w:rPr>
        <w:t>Philosophia Christi</w:t>
      </w:r>
      <w:r w:rsidRPr="007E561D">
        <w:rPr>
          <w:lang w:val="en-US"/>
        </w:rPr>
        <w:t>.</w:t>
      </w:r>
    </w:p>
    <w:p w14:paraId="502A34C2" w14:textId="77777777" w:rsidR="008C6992" w:rsidRPr="007E561D" w:rsidRDefault="008C6992" w:rsidP="008C6992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Fall 2016-Fall 2017 Book Review Editor for Journal of Biblical and Theological Studies</w:t>
      </w:r>
    </w:p>
    <w:p w14:paraId="7E36CEF7" w14:textId="77777777" w:rsidR="008C6992" w:rsidRPr="007E561D" w:rsidRDefault="008C6992" w:rsidP="008C6992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Fall 2015 Visiting PhD Researcher University of Dallas (Philosophy)</w:t>
      </w:r>
    </w:p>
    <w:p w14:paraId="6363F188" w14:textId="77777777" w:rsidR="008C6992" w:rsidRPr="007E561D" w:rsidRDefault="008C6992" w:rsidP="008C6992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2F6267E1" w14:textId="205AE8C8" w:rsidR="00E24256" w:rsidRPr="007E561D" w:rsidRDefault="00E24256" w:rsidP="004253CA">
      <w:pPr>
        <w:autoSpaceDE w:val="0"/>
        <w:autoSpaceDN w:val="0"/>
        <w:adjustRightInd w:val="0"/>
        <w:spacing w:after="120"/>
        <w:ind w:left="1440" w:hanging="1440"/>
        <w:rPr>
          <w:b/>
          <w:lang w:val="en-US"/>
        </w:rPr>
      </w:pPr>
      <w:r w:rsidRPr="007E561D">
        <w:rPr>
          <w:b/>
          <w:lang w:val="en-US"/>
        </w:rPr>
        <w:t>REFERENCES</w:t>
      </w:r>
    </w:p>
    <w:p w14:paraId="3BE330F7" w14:textId="2035D4BC" w:rsidR="009D233D" w:rsidRPr="007E561D" w:rsidRDefault="009D233D" w:rsidP="009D233D">
      <w:pPr>
        <w:pStyle w:val="NormalWeb"/>
        <w:shd w:val="clear" w:color="auto" w:fill="FFFFFF"/>
        <w:spacing w:after="120"/>
        <w:contextualSpacing/>
      </w:pPr>
      <w:r w:rsidRPr="007E561D">
        <w:lastRenderedPageBreak/>
        <w:t xml:space="preserve">Victoria Harrison                                                                                                                       Professor of Philosophy                                                                                                              Macau University                                                                                                     </w:t>
      </w:r>
      <w:hyperlink r:id="rId10" w:history="1">
        <w:r w:rsidRPr="007E561D">
          <w:rPr>
            <w:rStyle w:val="Hyperlink"/>
          </w:rPr>
          <w:t>VHarrison@UMAC.mo</w:t>
        </w:r>
      </w:hyperlink>
      <w:r w:rsidR="0041096C" w:rsidRPr="007E561D">
        <w:rPr>
          <w:rStyle w:val="Hyperlink"/>
        </w:rPr>
        <w:t>.edu</w:t>
      </w:r>
    </w:p>
    <w:p w14:paraId="2B65380E" w14:textId="5BCA6B50" w:rsidR="009D233D" w:rsidRPr="007E561D" w:rsidRDefault="009D233D" w:rsidP="009D233D">
      <w:pPr>
        <w:pStyle w:val="NormalWeb"/>
        <w:shd w:val="clear" w:color="auto" w:fill="FFFFFF"/>
        <w:spacing w:after="120"/>
        <w:contextualSpacing/>
      </w:pPr>
      <w:r w:rsidRPr="007E561D">
        <w:t xml:space="preserve"> </w:t>
      </w:r>
    </w:p>
    <w:p w14:paraId="73B73F01" w14:textId="20BFC734" w:rsidR="00C12860" w:rsidRPr="007E561D" w:rsidRDefault="009D233D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  <w:r w:rsidRPr="007E561D">
        <w:t xml:space="preserve">James Beilby                                                                                                                                         Professor of Biblical and Theological Studies                                                                                                    Bethel University                                                                                                                                </w:t>
      </w:r>
      <w:hyperlink r:id="rId11" w:history="1">
        <w:r w:rsidRPr="007E561D">
          <w:rPr>
            <w:rStyle w:val="Hyperlink"/>
          </w:rPr>
          <w:t>James-Beilby@Bethel.edu</w:t>
        </w:r>
      </w:hyperlink>
    </w:p>
    <w:p w14:paraId="5050EE40" w14:textId="77777777" w:rsidR="009D233D" w:rsidRPr="007E561D" w:rsidRDefault="009D233D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</w:p>
    <w:p w14:paraId="348D5258" w14:textId="53FA0588" w:rsidR="009D233D" w:rsidRPr="007E561D" w:rsidRDefault="00FA1CDE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  <w:r w:rsidRPr="007E561D">
        <w:t xml:space="preserve">Jerry Walls </w:t>
      </w:r>
    </w:p>
    <w:p w14:paraId="60D19ECB" w14:textId="1536EA95" w:rsidR="009D233D" w:rsidRPr="007E561D" w:rsidRDefault="00FA1CDE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  <w:r w:rsidRPr="007E561D">
        <w:t xml:space="preserve">Scholar in Residence </w:t>
      </w:r>
    </w:p>
    <w:p w14:paraId="004058B7" w14:textId="5F1E4749" w:rsidR="009D233D" w:rsidRPr="007E561D" w:rsidRDefault="00FA1CDE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  <w:r w:rsidRPr="007E561D">
        <w:t>Houston Baptist University</w:t>
      </w:r>
    </w:p>
    <w:p w14:paraId="27A1B01C" w14:textId="57D6E6B7" w:rsidR="00FA1CDE" w:rsidRPr="007E561D" w:rsidRDefault="00F33F5A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  <w:hyperlink r:id="rId12" w:history="1">
        <w:r w:rsidR="00FA1CDE" w:rsidRPr="007E561D">
          <w:rPr>
            <w:rStyle w:val="Hyperlink"/>
          </w:rPr>
          <w:t>JWalls@Hbu.edu</w:t>
        </w:r>
      </w:hyperlink>
    </w:p>
    <w:p w14:paraId="268D4BAE" w14:textId="77777777" w:rsidR="00FA1CDE" w:rsidRDefault="00FA1CDE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</w:p>
    <w:p w14:paraId="7BC9465F" w14:textId="77777777" w:rsidR="009D233D" w:rsidRPr="00B35F31" w:rsidRDefault="009D233D" w:rsidP="009D233D">
      <w:pPr>
        <w:pStyle w:val="NormalWeb"/>
        <w:shd w:val="clear" w:color="auto" w:fill="FFFFFF"/>
        <w:spacing w:before="0" w:beforeAutospacing="0" w:after="120" w:afterAutospacing="0"/>
        <w:contextualSpacing/>
        <w:rPr>
          <w:shd w:val="clear" w:color="auto" w:fill="FFFFFF"/>
        </w:rPr>
      </w:pPr>
    </w:p>
    <w:sectPr w:rsidR="009D233D" w:rsidRPr="00B35F31" w:rsidSect="00CA78B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ADFB" w14:textId="77777777" w:rsidR="00F33F5A" w:rsidRDefault="00F33F5A" w:rsidP="0087728F">
      <w:r>
        <w:separator/>
      </w:r>
    </w:p>
  </w:endnote>
  <w:endnote w:type="continuationSeparator" w:id="0">
    <w:p w14:paraId="76CE316F" w14:textId="77777777" w:rsidR="00F33F5A" w:rsidRDefault="00F33F5A" w:rsidP="0087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6701" w14:textId="77777777" w:rsidR="00F33F5A" w:rsidRDefault="00F33F5A" w:rsidP="0087728F">
      <w:r>
        <w:separator/>
      </w:r>
    </w:p>
  </w:footnote>
  <w:footnote w:type="continuationSeparator" w:id="0">
    <w:p w14:paraId="7199D39D" w14:textId="77777777" w:rsidR="00F33F5A" w:rsidRDefault="00F33F5A" w:rsidP="0087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EB2E" w14:textId="168B68FF" w:rsidR="006C6715" w:rsidRDefault="00C85D08">
    <w:pPr>
      <w:pStyle w:val="Header"/>
      <w:jc w:val="right"/>
    </w:pPr>
    <w:r>
      <w:t>Tyler Dalton McNabb</w:t>
    </w:r>
    <w:r w:rsidR="006C6715">
      <w:tab/>
    </w:r>
    <w:r w:rsidR="006C6715">
      <w:tab/>
    </w:r>
    <w:sdt>
      <w:sdtPr>
        <w:id w:val="-20129050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C6715">
          <w:fldChar w:fldCharType="begin"/>
        </w:r>
        <w:r w:rsidR="006C6715">
          <w:instrText xml:space="preserve"> PAGE   \* MERGEFORMAT </w:instrText>
        </w:r>
        <w:r w:rsidR="006C6715">
          <w:fldChar w:fldCharType="separate"/>
        </w:r>
        <w:r w:rsidR="006C6715">
          <w:rPr>
            <w:noProof/>
          </w:rPr>
          <w:t>6</w:t>
        </w:r>
        <w:r w:rsidR="006C6715">
          <w:rPr>
            <w:noProof/>
          </w:rPr>
          <w:fldChar w:fldCharType="end"/>
        </w:r>
      </w:sdtContent>
    </w:sdt>
  </w:p>
  <w:p w14:paraId="16663413" w14:textId="0161DCA4" w:rsidR="006C6715" w:rsidRDefault="006C6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AFBF" w14:textId="1F80C976" w:rsidR="006C6715" w:rsidRDefault="006C6715" w:rsidP="006420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56AA"/>
    <w:multiLevelType w:val="multilevel"/>
    <w:tmpl w:val="E224036E"/>
    <w:lvl w:ilvl="0">
      <w:start w:val="1"/>
      <w:numFmt w:val="decimal"/>
      <w:pStyle w:val="Prestat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760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BF"/>
    <w:rsid w:val="00004D62"/>
    <w:rsid w:val="00015A57"/>
    <w:rsid w:val="00025B03"/>
    <w:rsid w:val="000354ED"/>
    <w:rsid w:val="00056D19"/>
    <w:rsid w:val="00066EA8"/>
    <w:rsid w:val="00071011"/>
    <w:rsid w:val="00074EDC"/>
    <w:rsid w:val="0008262F"/>
    <w:rsid w:val="00097DCA"/>
    <w:rsid w:val="000A2916"/>
    <w:rsid w:val="000B7C72"/>
    <w:rsid w:val="000C78F6"/>
    <w:rsid w:val="000D3568"/>
    <w:rsid w:val="000E5077"/>
    <w:rsid w:val="000E6023"/>
    <w:rsid w:val="000F019C"/>
    <w:rsid w:val="000F6467"/>
    <w:rsid w:val="00111A75"/>
    <w:rsid w:val="001149C3"/>
    <w:rsid w:val="001160AE"/>
    <w:rsid w:val="00116B0C"/>
    <w:rsid w:val="0013496E"/>
    <w:rsid w:val="001434C6"/>
    <w:rsid w:val="0015387C"/>
    <w:rsid w:val="0015539B"/>
    <w:rsid w:val="001630EE"/>
    <w:rsid w:val="00164235"/>
    <w:rsid w:val="00164809"/>
    <w:rsid w:val="00171608"/>
    <w:rsid w:val="00171DA6"/>
    <w:rsid w:val="00172B4B"/>
    <w:rsid w:val="001742DF"/>
    <w:rsid w:val="001760CB"/>
    <w:rsid w:val="00192069"/>
    <w:rsid w:val="00195C45"/>
    <w:rsid w:val="001A54A1"/>
    <w:rsid w:val="001C01E9"/>
    <w:rsid w:val="001C0A1A"/>
    <w:rsid w:val="001C29C7"/>
    <w:rsid w:val="001C528F"/>
    <w:rsid w:val="001D74CC"/>
    <w:rsid w:val="001F10C6"/>
    <w:rsid w:val="001F6D48"/>
    <w:rsid w:val="001F760F"/>
    <w:rsid w:val="00242A75"/>
    <w:rsid w:val="00246D46"/>
    <w:rsid w:val="00277F96"/>
    <w:rsid w:val="002977D8"/>
    <w:rsid w:val="002C331F"/>
    <w:rsid w:val="002C6951"/>
    <w:rsid w:val="002D3DB2"/>
    <w:rsid w:val="002D7B2A"/>
    <w:rsid w:val="002E1271"/>
    <w:rsid w:val="002E2B48"/>
    <w:rsid w:val="003067C3"/>
    <w:rsid w:val="003424CD"/>
    <w:rsid w:val="00343325"/>
    <w:rsid w:val="00352F2D"/>
    <w:rsid w:val="003562A7"/>
    <w:rsid w:val="00364398"/>
    <w:rsid w:val="00367FE3"/>
    <w:rsid w:val="00371A83"/>
    <w:rsid w:val="0037624D"/>
    <w:rsid w:val="00390AC1"/>
    <w:rsid w:val="00396F5F"/>
    <w:rsid w:val="003A5D6F"/>
    <w:rsid w:val="003B38A6"/>
    <w:rsid w:val="003B5243"/>
    <w:rsid w:val="003D1505"/>
    <w:rsid w:val="003D33DF"/>
    <w:rsid w:val="004039BC"/>
    <w:rsid w:val="0041096C"/>
    <w:rsid w:val="00415130"/>
    <w:rsid w:val="004253CA"/>
    <w:rsid w:val="00426DF7"/>
    <w:rsid w:val="00433C98"/>
    <w:rsid w:val="00447063"/>
    <w:rsid w:val="0047081E"/>
    <w:rsid w:val="00491864"/>
    <w:rsid w:val="004A1945"/>
    <w:rsid w:val="004A62EF"/>
    <w:rsid w:val="004B5040"/>
    <w:rsid w:val="005000FF"/>
    <w:rsid w:val="00503376"/>
    <w:rsid w:val="00505527"/>
    <w:rsid w:val="005061E9"/>
    <w:rsid w:val="00540967"/>
    <w:rsid w:val="00546E6A"/>
    <w:rsid w:val="00566E82"/>
    <w:rsid w:val="0057515D"/>
    <w:rsid w:val="005767CF"/>
    <w:rsid w:val="00582158"/>
    <w:rsid w:val="005A37C3"/>
    <w:rsid w:val="005B375A"/>
    <w:rsid w:val="005B7DDF"/>
    <w:rsid w:val="005C77D1"/>
    <w:rsid w:val="005D3585"/>
    <w:rsid w:val="005F028D"/>
    <w:rsid w:val="00612BD9"/>
    <w:rsid w:val="006171A5"/>
    <w:rsid w:val="006420D0"/>
    <w:rsid w:val="006643FE"/>
    <w:rsid w:val="00675EA6"/>
    <w:rsid w:val="00697482"/>
    <w:rsid w:val="006B2822"/>
    <w:rsid w:val="006B54A6"/>
    <w:rsid w:val="006C6715"/>
    <w:rsid w:val="006D62CD"/>
    <w:rsid w:val="006F7C59"/>
    <w:rsid w:val="00704318"/>
    <w:rsid w:val="00705EE7"/>
    <w:rsid w:val="00723505"/>
    <w:rsid w:val="00732A8B"/>
    <w:rsid w:val="0075598F"/>
    <w:rsid w:val="007626C4"/>
    <w:rsid w:val="00782398"/>
    <w:rsid w:val="0078571A"/>
    <w:rsid w:val="007A604A"/>
    <w:rsid w:val="007B5966"/>
    <w:rsid w:val="007C2952"/>
    <w:rsid w:val="007C76B2"/>
    <w:rsid w:val="007E4B38"/>
    <w:rsid w:val="007E561D"/>
    <w:rsid w:val="007F345D"/>
    <w:rsid w:val="00827F11"/>
    <w:rsid w:val="008361A5"/>
    <w:rsid w:val="0084475D"/>
    <w:rsid w:val="00844AB5"/>
    <w:rsid w:val="0085704D"/>
    <w:rsid w:val="00874E2E"/>
    <w:rsid w:val="0087728F"/>
    <w:rsid w:val="00896802"/>
    <w:rsid w:val="008A52AE"/>
    <w:rsid w:val="008A6FEA"/>
    <w:rsid w:val="008C0DD5"/>
    <w:rsid w:val="008C6992"/>
    <w:rsid w:val="008C7E80"/>
    <w:rsid w:val="008D2D34"/>
    <w:rsid w:val="008D3DCD"/>
    <w:rsid w:val="008F098E"/>
    <w:rsid w:val="00911EF8"/>
    <w:rsid w:val="00913468"/>
    <w:rsid w:val="00920F30"/>
    <w:rsid w:val="00925D2B"/>
    <w:rsid w:val="009263E3"/>
    <w:rsid w:val="0093131B"/>
    <w:rsid w:val="0093176D"/>
    <w:rsid w:val="009328BF"/>
    <w:rsid w:val="00935500"/>
    <w:rsid w:val="00937CC8"/>
    <w:rsid w:val="00960558"/>
    <w:rsid w:val="00977D9E"/>
    <w:rsid w:val="00985F96"/>
    <w:rsid w:val="009931DF"/>
    <w:rsid w:val="009A0046"/>
    <w:rsid w:val="009A1DDE"/>
    <w:rsid w:val="009B6E26"/>
    <w:rsid w:val="009D233D"/>
    <w:rsid w:val="009D72AC"/>
    <w:rsid w:val="009E6416"/>
    <w:rsid w:val="009F1C04"/>
    <w:rsid w:val="00A003CC"/>
    <w:rsid w:val="00A0640B"/>
    <w:rsid w:val="00A074D1"/>
    <w:rsid w:val="00A07972"/>
    <w:rsid w:val="00A13857"/>
    <w:rsid w:val="00A14C35"/>
    <w:rsid w:val="00A15304"/>
    <w:rsid w:val="00A2035D"/>
    <w:rsid w:val="00A21F08"/>
    <w:rsid w:val="00A37751"/>
    <w:rsid w:val="00A627E3"/>
    <w:rsid w:val="00A62D7C"/>
    <w:rsid w:val="00A6568D"/>
    <w:rsid w:val="00A831EE"/>
    <w:rsid w:val="00AB0B9C"/>
    <w:rsid w:val="00AB72AB"/>
    <w:rsid w:val="00AC5412"/>
    <w:rsid w:val="00AC7D74"/>
    <w:rsid w:val="00AE4D58"/>
    <w:rsid w:val="00AF026A"/>
    <w:rsid w:val="00B06B55"/>
    <w:rsid w:val="00B11594"/>
    <w:rsid w:val="00B115D2"/>
    <w:rsid w:val="00B13337"/>
    <w:rsid w:val="00B20A1B"/>
    <w:rsid w:val="00B27468"/>
    <w:rsid w:val="00B33770"/>
    <w:rsid w:val="00B35F31"/>
    <w:rsid w:val="00B530D1"/>
    <w:rsid w:val="00B62DEF"/>
    <w:rsid w:val="00B66602"/>
    <w:rsid w:val="00B95CA3"/>
    <w:rsid w:val="00BA07A0"/>
    <w:rsid w:val="00BA1647"/>
    <w:rsid w:val="00BA27CB"/>
    <w:rsid w:val="00BB6580"/>
    <w:rsid w:val="00BB7503"/>
    <w:rsid w:val="00BC175E"/>
    <w:rsid w:val="00BD3498"/>
    <w:rsid w:val="00BD4687"/>
    <w:rsid w:val="00C105BE"/>
    <w:rsid w:val="00C12860"/>
    <w:rsid w:val="00C152F5"/>
    <w:rsid w:val="00C223FA"/>
    <w:rsid w:val="00C32D34"/>
    <w:rsid w:val="00C4570E"/>
    <w:rsid w:val="00C5450D"/>
    <w:rsid w:val="00C61DD1"/>
    <w:rsid w:val="00C74038"/>
    <w:rsid w:val="00C82613"/>
    <w:rsid w:val="00C85D08"/>
    <w:rsid w:val="00CA78BA"/>
    <w:rsid w:val="00CB7503"/>
    <w:rsid w:val="00CC24DE"/>
    <w:rsid w:val="00CC2AD0"/>
    <w:rsid w:val="00CF62EA"/>
    <w:rsid w:val="00D20DF3"/>
    <w:rsid w:val="00D26B0C"/>
    <w:rsid w:val="00D274CE"/>
    <w:rsid w:val="00D36773"/>
    <w:rsid w:val="00D42FF2"/>
    <w:rsid w:val="00D510B1"/>
    <w:rsid w:val="00D60010"/>
    <w:rsid w:val="00D64C1E"/>
    <w:rsid w:val="00D72EBE"/>
    <w:rsid w:val="00D92FB3"/>
    <w:rsid w:val="00DD45AE"/>
    <w:rsid w:val="00DF62E0"/>
    <w:rsid w:val="00E00DF3"/>
    <w:rsid w:val="00E1696D"/>
    <w:rsid w:val="00E24256"/>
    <w:rsid w:val="00E55610"/>
    <w:rsid w:val="00E578F4"/>
    <w:rsid w:val="00E64245"/>
    <w:rsid w:val="00E81F33"/>
    <w:rsid w:val="00E84E25"/>
    <w:rsid w:val="00E85FDE"/>
    <w:rsid w:val="00EA474A"/>
    <w:rsid w:val="00EB4015"/>
    <w:rsid w:val="00EC1269"/>
    <w:rsid w:val="00ED48E7"/>
    <w:rsid w:val="00EE19AE"/>
    <w:rsid w:val="00EE5C24"/>
    <w:rsid w:val="00EF4D75"/>
    <w:rsid w:val="00F02E0C"/>
    <w:rsid w:val="00F05AEC"/>
    <w:rsid w:val="00F133AF"/>
    <w:rsid w:val="00F141DA"/>
    <w:rsid w:val="00F22C80"/>
    <w:rsid w:val="00F3337F"/>
    <w:rsid w:val="00F33D59"/>
    <w:rsid w:val="00F33F5A"/>
    <w:rsid w:val="00F4478E"/>
    <w:rsid w:val="00F521CE"/>
    <w:rsid w:val="00F57712"/>
    <w:rsid w:val="00F620D7"/>
    <w:rsid w:val="00F6259F"/>
    <w:rsid w:val="00F67669"/>
    <w:rsid w:val="00F92F6D"/>
    <w:rsid w:val="00FA1CDE"/>
    <w:rsid w:val="00FA2907"/>
    <w:rsid w:val="00FA2F9A"/>
    <w:rsid w:val="00FB6054"/>
    <w:rsid w:val="00FB769D"/>
    <w:rsid w:val="00FD0603"/>
    <w:rsid w:val="00FD6231"/>
    <w:rsid w:val="00FD6BD7"/>
    <w:rsid w:val="00FE3D16"/>
    <w:rsid w:val="00FE7DD1"/>
    <w:rsid w:val="00FF3F7A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B42CE"/>
  <w15:chartTrackingRefBased/>
  <w15:docId w15:val="{5B5DD803-AA53-4E74-A35D-873A1679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D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0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60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am">
    <w:name w:val="Naam"/>
    <w:basedOn w:val="Normal"/>
    <w:next w:val="Normal"/>
    <w:rsid w:val="009328BF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eastAsia="en-US"/>
    </w:rPr>
  </w:style>
  <w:style w:type="paragraph" w:customStyle="1" w:styleId="Prestatie">
    <w:name w:val="Prestatie"/>
    <w:basedOn w:val="BodyText"/>
    <w:rsid w:val="009328BF"/>
    <w:pPr>
      <w:numPr>
        <w:numId w:val="1"/>
      </w:numPr>
      <w:tabs>
        <w:tab w:val="clear" w:pos="720"/>
        <w:tab w:val="num" w:pos="360"/>
      </w:tabs>
      <w:spacing w:after="60" w:line="240" w:lineRule="atLeast"/>
      <w:ind w:left="0" w:firstLine="0"/>
      <w:jc w:val="both"/>
    </w:pPr>
    <w:rPr>
      <w:rFonts w:ascii="Garamond" w:hAnsi="Garamond"/>
      <w:sz w:val="22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28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8B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fault">
    <w:name w:val="Default"/>
    <w:rsid w:val="009328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/>
    </w:rPr>
  </w:style>
  <w:style w:type="character" w:styleId="HTMLCite">
    <w:name w:val="HTML Cite"/>
    <w:basedOn w:val="DefaultParagraphFont"/>
    <w:uiPriority w:val="99"/>
    <w:semiHidden/>
    <w:unhideWhenUsed/>
    <w:rsid w:val="009328B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620D7"/>
    <w:rPr>
      <w:rFonts w:ascii="Times" w:eastAsia="Times New Roman" w:hAnsi="Times" w:cs="Times New Roman"/>
      <w:b/>
      <w:bCs/>
      <w:sz w:val="36"/>
      <w:szCs w:val="36"/>
    </w:rPr>
  </w:style>
  <w:style w:type="character" w:customStyle="1" w:styleId="extraheading">
    <w:name w:val="extraheading"/>
    <w:basedOn w:val="DefaultParagraphFont"/>
    <w:rsid w:val="00F620D7"/>
  </w:style>
  <w:style w:type="paragraph" w:styleId="Header">
    <w:name w:val="header"/>
    <w:basedOn w:val="Normal"/>
    <w:link w:val="HeaderChar"/>
    <w:uiPriority w:val="99"/>
    <w:unhideWhenUsed/>
    <w:rsid w:val="0087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28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87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28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6B54A6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B54A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4A6"/>
    <w:rPr>
      <w:color w:val="808080"/>
      <w:shd w:val="clear" w:color="auto" w:fill="E6E6E6"/>
    </w:rPr>
  </w:style>
  <w:style w:type="character" w:customStyle="1" w:styleId="numposte">
    <w:name w:val="numposte"/>
    <w:basedOn w:val="DefaultParagraphFont"/>
    <w:rsid w:val="006D62CD"/>
  </w:style>
  <w:style w:type="character" w:customStyle="1" w:styleId="numfonction">
    <w:name w:val="numfonction"/>
    <w:basedOn w:val="DefaultParagraphFont"/>
    <w:rsid w:val="006D62CD"/>
  </w:style>
  <w:style w:type="character" w:customStyle="1" w:styleId="numstruct">
    <w:name w:val="numstruct"/>
    <w:basedOn w:val="DefaultParagraphFont"/>
    <w:rsid w:val="006D62CD"/>
  </w:style>
  <w:style w:type="character" w:customStyle="1" w:styleId="Heading6Char">
    <w:name w:val="Heading 6 Char"/>
    <w:basedOn w:val="DefaultParagraphFont"/>
    <w:link w:val="Heading6"/>
    <w:uiPriority w:val="9"/>
    <w:semiHidden/>
    <w:rsid w:val="007A60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7A604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5D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AB0B9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rsid w:val="007F345D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F345D"/>
    <w:rPr>
      <w:rFonts w:ascii="Courier New" w:eastAsia="Times New Roman" w:hAnsi="Courier New" w:cs="Courier New"/>
      <w:sz w:val="20"/>
      <w:szCs w:val="20"/>
    </w:rPr>
  </w:style>
  <w:style w:type="character" w:customStyle="1" w:styleId="ecc-contact-email">
    <w:name w:val="ecc-contact-email"/>
    <w:basedOn w:val="DefaultParagraphFont"/>
    <w:rsid w:val="009D233D"/>
  </w:style>
  <w:style w:type="paragraph" w:styleId="BalloonText">
    <w:name w:val="Balloon Text"/>
    <w:basedOn w:val="Normal"/>
    <w:link w:val="BalloonTextChar"/>
    <w:uiPriority w:val="99"/>
    <w:semiHidden/>
    <w:unhideWhenUsed/>
    <w:rsid w:val="00844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5D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Emphasis">
    <w:name w:val="Emphasis"/>
    <w:basedOn w:val="DefaultParagraphFont"/>
    <w:uiPriority w:val="20"/>
    <w:qFormat/>
    <w:rsid w:val="00A003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Walls@Hb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es-Beilby@Bethel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Harrison@UMAC.m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0616-443B-EA44-968F-7CA08CBC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Byrne</dc:creator>
  <cp:keywords/>
  <dc:description/>
  <cp:lastModifiedBy>Tyler mcnabb</cp:lastModifiedBy>
  <cp:revision>2</cp:revision>
  <cp:lastPrinted>2020-05-04T23:12:00Z</cp:lastPrinted>
  <dcterms:created xsi:type="dcterms:W3CDTF">2022-05-26T19:01:00Z</dcterms:created>
  <dcterms:modified xsi:type="dcterms:W3CDTF">2022-05-26T19:01:00Z</dcterms:modified>
</cp:coreProperties>
</file>